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C4" w:rsidRDefault="009416C4" w:rsidP="009416C4">
      <w:pPr>
        <w:ind w:left="360" w:right="180"/>
        <w:rPr>
          <w:rFonts w:hAnsi="Times New Roman" w:cs="Times New Roman"/>
          <w:color w:val="000000"/>
          <w:sz w:val="24"/>
          <w:szCs w:val="24"/>
          <w:lang w:val="ru-RU"/>
        </w:rPr>
      </w:pPr>
      <w:r w:rsidRPr="009416C4">
        <w:rPr>
          <w:rFonts w:hAnsi="Times New Roman" w:cs="Times New Roman"/>
          <w:noProof/>
          <w:color w:val="000000"/>
          <w:sz w:val="24"/>
          <w:szCs w:val="24"/>
          <w:lang w:val="ru-RU" w:eastAsia="ru-RU"/>
        </w:rPr>
        <w:drawing>
          <wp:inline distT="0" distB="0" distL="0" distR="0">
            <wp:extent cx="6291263" cy="9471582"/>
            <wp:effectExtent l="0" t="0" r="0" b="0"/>
            <wp:docPr id="1" name="Рисунок 1" descr="C:\Users\Пользователь\Pictures\Учетная политик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Учетная политика\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1509" cy="9487007"/>
                    </a:xfrm>
                    <a:prstGeom prst="rect">
                      <a:avLst/>
                    </a:prstGeom>
                    <a:noFill/>
                    <a:ln>
                      <a:noFill/>
                    </a:ln>
                  </pic:spPr>
                </pic:pic>
              </a:graphicData>
            </a:graphic>
          </wp:inline>
        </w:drawing>
      </w:r>
    </w:p>
    <w:p w:rsidR="009416C4" w:rsidRDefault="009416C4" w:rsidP="009416C4">
      <w:pPr>
        <w:ind w:right="180"/>
        <w:rPr>
          <w:rFonts w:hAnsi="Times New Roman" w:cs="Times New Roman"/>
          <w:color w:val="000000"/>
          <w:sz w:val="24"/>
          <w:szCs w:val="24"/>
          <w:lang w:val="ru-RU"/>
        </w:rPr>
      </w:pPr>
      <w:bookmarkStart w:id="0" w:name="_GoBack"/>
      <w:r w:rsidRPr="009416C4">
        <w:rPr>
          <w:rFonts w:hAnsi="Times New Roman" w:cs="Times New Roman"/>
          <w:noProof/>
          <w:color w:val="000000"/>
          <w:sz w:val="24"/>
          <w:szCs w:val="24"/>
          <w:lang w:val="ru-RU" w:eastAsia="ru-RU"/>
        </w:rPr>
        <w:lastRenderedPageBreak/>
        <w:drawing>
          <wp:inline distT="0" distB="0" distL="0" distR="0">
            <wp:extent cx="6448425" cy="9233484"/>
            <wp:effectExtent l="0" t="0" r="0" b="6350"/>
            <wp:docPr id="4" name="Рисунок 4" descr="C:\Users\Пользователь\Pictures\2023-07-2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Pictures\2023-07-24\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7838" cy="9246963"/>
                    </a:xfrm>
                    <a:prstGeom prst="rect">
                      <a:avLst/>
                    </a:prstGeom>
                    <a:noFill/>
                    <a:ln>
                      <a:noFill/>
                    </a:ln>
                  </pic:spPr>
                </pic:pic>
              </a:graphicData>
            </a:graphic>
          </wp:inline>
        </w:drawing>
      </w:r>
      <w:bookmarkEnd w:id="0"/>
    </w:p>
    <w:p w:rsidR="009416C4" w:rsidRDefault="009416C4" w:rsidP="009416C4">
      <w:pPr>
        <w:ind w:left="780" w:right="180"/>
        <w:rPr>
          <w:rFonts w:hAnsi="Times New Roman" w:cs="Times New Roman"/>
          <w:color w:val="000000"/>
          <w:sz w:val="24"/>
          <w:szCs w:val="24"/>
          <w:lang w:val="ru-RU"/>
        </w:rPr>
      </w:pPr>
    </w:p>
    <w:p w:rsidR="008A6F08" w:rsidRPr="00D624ED" w:rsidRDefault="007F1983" w:rsidP="009416C4">
      <w:p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8A6F08" w:rsidRDefault="007F1983" w:rsidP="00AF36D9">
      <w:pPr>
        <w:jc w:val="cente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027" w:type="dxa"/>
        <w:tblInd w:w="3" w:type="dxa"/>
        <w:tblCellMar>
          <w:top w:w="15" w:type="dxa"/>
          <w:left w:w="15" w:type="dxa"/>
          <w:bottom w:w="15" w:type="dxa"/>
          <w:right w:w="15" w:type="dxa"/>
        </w:tblCellMar>
        <w:tblLook w:val="0600" w:firstRow="0" w:lastRow="0" w:firstColumn="0" w:lastColumn="0" w:noHBand="1" w:noVBand="1"/>
      </w:tblPr>
      <w:tblGrid>
        <w:gridCol w:w="1473"/>
        <w:gridCol w:w="7554"/>
      </w:tblGrid>
      <w:tr w:rsidR="00AF36D9" w:rsidTr="00AF36D9">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F36D9" w:rsidRDefault="00AF36D9" w:rsidP="00AF36D9">
            <w:pPr>
              <w:spacing w:after="0"/>
              <w:ind w:right="61"/>
              <w:jc w:val="center"/>
            </w:pPr>
            <w:proofErr w:type="spellStart"/>
            <w:r w:rsidRPr="00B11999">
              <w:rPr>
                <w:rFonts w:ascii="Times New Roman" w:eastAsia="Times New Roman" w:hAnsi="Times New Roman" w:cs="Times New Roman"/>
                <w:b/>
                <w:sz w:val="24"/>
              </w:rPr>
              <w:t>Номер</w:t>
            </w:r>
            <w:proofErr w:type="spellEnd"/>
            <w:r w:rsidRPr="00B11999">
              <w:rPr>
                <w:rFonts w:ascii="Times New Roman" w:eastAsia="Times New Roman" w:hAnsi="Times New Roman" w:cs="Times New Roman"/>
                <w:b/>
                <w:sz w:val="24"/>
              </w:rPr>
              <w:t xml:space="preserve"> </w:t>
            </w:r>
            <w:proofErr w:type="spellStart"/>
            <w:r w:rsidRPr="00B11999">
              <w:rPr>
                <w:rFonts w:ascii="Times New Roman" w:eastAsia="Times New Roman" w:hAnsi="Times New Roman" w:cs="Times New Roman"/>
                <w:b/>
                <w:sz w:val="24"/>
              </w:rPr>
              <w:t>разряда</w:t>
            </w:r>
            <w:proofErr w:type="spellEnd"/>
            <w:r w:rsidRPr="00B11999">
              <w:rPr>
                <w:rFonts w:ascii="Times New Roman" w:eastAsia="Times New Roman" w:hAnsi="Times New Roman" w:cs="Times New Roman"/>
                <w:b/>
                <w:sz w:val="24"/>
              </w:rPr>
              <w:t xml:space="preserve"> </w:t>
            </w:r>
            <w:proofErr w:type="spellStart"/>
            <w:r w:rsidRPr="00B11999">
              <w:rPr>
                <w:rFonts w:ascii="Times New Roman" w:eastAsia="Times New Roman" w:hAnsi="Times New Roman" w:cs="Times New Roman"/>
                <w:b/>
                <w:sz w:val="24"/>
              </w:rPr>
              <w:t>счета</w:t>
            </w:r>
            <w:proofErr w:type="spellEnd"/>
            <w:r w:rsidRPr="00B11999">
              <w:rPr>
                <w:rFonts w:ascii="Times New Roman" w:eastAsia="Times New Roman" w:hAnsi="Times New Roman" w:cs="Times New Roman"/>
                <w:b/>
                <w:sz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AF36D9" w:rsidRDefault="00AF36D9" w:rsidP="00AF36D9">
            <w:pPr>
              <w:spacing w:after="0"/>
              <w:ind w:right="60"/>
              <w:jc w:val="center"/>
            </w:pPr>
            <w:proofErr w:type="spellStart"/>
            <w:r w:rsidRPr="00B11999">
              <w:rPr>
                <w:rFonts w:ascii="Times New Roman" w:eastAsia="Times New Roman" w:hAnsi="Times New Roman" w:cs="Times New Roman"/>
                <w:b/>
                <w:sz w:val="24"/>
              </w:rPr>
              <w:t>Отражаемая</w:t>
            </w:r>
            <w:proofErr w:type="spellEnd"/>
            <w:r w:rsidRPr="00B11999">
              <w:rPr>
                <w:rFonts w:ascii="Times New Roman" w:eastAsia="Times New Roman" w:hAnsi="Times New Roman" w:cs="Times New Roman"/>
                <w:b/>
                <w:sz w:val="24"/>
              </w:rPr>
              <w:t xml:space="preserve"> </w:t>
            </w:r>
            <w:proofErr w:type="spellStart"/>
            <w:r w:rsidRPr="00B11999">
              <w:rPr>
                <w:rFonts w:ascii="Times New Roman" w:eastAsia="Times New Roman" w:hAnsi="Times New Roman" w:cs="Times New Roman"/>
                <w:b/>
                <w:sz w:val="24"/>
              </w:rPr>
              <w:t>информация</w:t>
            </w:r>
            <w:proofErr w:type="spellEnd"/>
            <w:r w:rsidRPr="00B11999">
              <w:rPr>
                <w:rFonts w:ascii="Times New Roman" w:eastAsia="Times New Roman" w:hAnsi="Times New Roman" w:cs="Times New Roman"/>
                <w:b/>
                <w:sz w:val="24"/>
              </w:rPr>
              <w:t xml:space="preserve"> </w:t>
            </w:r>
          </w:p>
        </w:tc>
      </w:tr>
      <w:tr w:rsidR="00350809" w:rsidRPr="009416C4" w:rsidTr="001732DE">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A677BA" w:rsidRDefault="00350809" w:rsidP="0013597F">
            <w:r w:rsidRPr="00A677BA">
              <w:t xml:space="preserve">1 - 17 </w:t>
            </w:r>
            <w:proofErr w:type="spellStart"/>
            <w:r w:rsidRPr="00A677BA">
              <w:t>разряд</w:t>
            </w:r>
            <w:proofErr w:type="spellEnd"/>
            <w:r w:rsidRPr="00A677BA">
              <w:t xml:space="preserve">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350809" w:rsidRDefault="00350809" w:rsidP="0013597F">
            <w:pPr>
              <w:rPr>
                <w:lang w:val="ru-RU"/>
              </w:rPr>
            </w:pPr>
            <w:r w:rsidRPr="00350809">
              <w:rPr>
                <w:lang w:val="ru-RU"/>
              </w:rPr>
              <w:t>аналитический код по классификационному признаку поступлений и выбытий (отражается 4 - 20 разряды кода классификации доходов бюджетов, расходов бюджетов, источников финансирования дефицитов бюджетов)</w:t>
            </w:r>
          </w:p>
        </w:tc>
      </w:tr>
      <w:tr w:rsidR="00350809" w:rsidRPr="009416C4" w:rsidTr="00B5238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A677BA" w:rsidRDefault="00350809" w:rsidP="0013597F">
            <w:r w:rsidRPr="00A677BA">
              <w:t xml:space="preserve">18 </w:t>
            </w:r>
            <w:proofErr w:type="spellStart"/>
            <w:r w:rsidRPr="00A677BA">
              <w:t>разряд</w:t>
            </w:r>
            <w:proofErr w:type="spellEnd"/>
            <w:r w:rsidRPr="00A677BA">
              <w:t xml:space="preserve">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350809" w:rsidRDefault="00350809" w:rsidP="0013597F">
            <w:pPr>
              <w:rPr>
                <w:lang w:val="ru-RU"/>
              </w:rPr>
            </w:pPr>
            <w:r w:rsidRPr="00350809">
              <w:rPr>
                <w:lang w:val="ru-RU"/>
              </w:rPr>
              <w:t xml:space="preserve">код вида финансового обеспечения (деятельности) </w:t>
            </w:r>
          </w:p>
        </w:tc>
      </w:tr>
      <w:tr w:rsidR="00350809" w:rsidRPr="009416C4" w:rsidTr="00AF36D9">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A677BA" w:rsidRDefault="00350809" w:rsidP="0013597F">
            <w:r w:rsidRPr="00A677BA">
              <w:t xml:space="preserve">19 - 21 </w:t>
            </w:r>
            <w:proofErr w:type="spellStart"/>
            <w:r w:rsidRPr="00A677BA">
              <w:t>разряд</w:t>
            </w:r>
            <w:proofErr w:type="spellEnd"/>
            <w:r w:rsidRPr="00A677BA">
              <w:t xml:space="preserve">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350809" w:rsidRDefault="00350809" w:rsidP="0013597F">
            <w:pPr>
              <w:rPr>
                <w:lang w:val="ru-RU"/>
              </w:rPr>
            </w:pPr>
            <w:r w:rsidRPr="00350809">
              <w:rPr>
                <w:lang w:val="ru-RU"/>
              </w:rPr>
              <w:t xml:space="preserve">код синтетического счета Плана счетов бюджетного учета </w:t>
            </w:r>
          </w:p>
        </w:tc>
      </w:tr>
      <w:tr w:rsidR="00350809" w:rsidRPr="009416C4" w:rsidTr="00AF36D9">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A677BA" w:rsidRDefault="00350809" w:rsidP="0013597F">
            <w:r w:rsidRPr="00A677BA">
              <w:t xml:space="preserve">22 - 23 </w:t>
            </w:r>
            <w:proofErr w:type="spellStart"/>
            <w:r w:rsidRPr="00A677BA">
              <w:t>разряд</w:t>
            </w:r>
            <w:proofErr w:type="spellEnd"/>
            <w:r w:rsidRPr="00A677BA">
              <w:t xml:space="preserve">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350809" w:rsidRDefault="00350809" w:rsidP="0013597F">
            <w:pPr>
              <w:rPr>
                <w:lang w:val="ru-RU"/>
              </w:rPr>
            </w:pPr>
            <w:r w:rsidRPr="00350809">
              <w:rPr>
                <w:lang w:val="ru-RU"/>
              </w:rPr>
              <w:t xml:space="preserve">код аналитического счета Плана счетов бюджетного учета </w:t>
            </w:r>
          </w:p>
        </w:tc>
      </w:tr>
      <w:tr w:rsidR="00350809" w:rsidRPr="009416C4" w:rsidTr="00AF36D9">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A677BA" w:rsidRDefault="00350809" w:rsidP="0013597F">
            <w:r w:rsidRPr="00A677BA">
              <w:t xml:space="preserve">24 - 26 </w:t>
            </w:r>
            <w:proofErr w:type="spellStart"/>
            <w:r w:rsidRPr="00A677BA">
              <w:t>разряд</w:t>
            </w:r>
            <w:proofErr w:type="spellEnd"/>
            <w:r w:rsidRPr="00A677BA">
              <w:t xml:space="preserve">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350809" w:rsidRPr="00350809" w:rsidRDefault="00350809" w:rsidP="0013597F">
            <w:pPr>
              <w:rPr>
                <w:lang w:val="ru-RU"/>
              </w:rPr>
            </w:pPr>
            <w:r w:rsidRPr="00350809">
              <w:rPr>
                <w:lang w:val="ru-RU"/>
              </w:rPr>
              <w:t xml:space="preserve">аналитический код вида поступлений, выбытий объекта учета (коды классификации операций сектора государственного управления (КОСГУ) </w:t>
            </w:r>
          </w:p>
        </w:tc>
      </w:tr>
    </w:tbl>
    <w:p w:rsidR="008A6F08" w:rsidRPr="00D624ED" w:rsidRDefault="008A6F08">
      <w:pPr>
        <w:rPr>
          <w:rFonts w:hAnsi="Times New Roman" w:cs="Times New Roman"/>
          <w:color w:val="000000"/>
          <w:sz w:val="24"/>
          <w:szCs w:val="24"/>
          <w:lang w:val="ru-RU"/>
        </w:rPr>
      </w:pPr>
    </w:p>
    <w:p w:rsidR="008A6F08" w:rsidRPr="00D624ED" w:rsidRDefault="007F1983">
      <w:pPr>
        <w:jc w:val="center"/>
        <w:rPr>
          <w:rFonts w:hAnsi="Times New Roman" w:cs="Times New Roman"/>
          <w:color w:val="000000"/>
          <w:sz w:val="24"/>
          <w:szCs w:val="24"/>
          <w:lang w:val="ru-RU"/>
        </w:rPr>
      </w:pPr>
      <w:r>
        <w:rPr>
          <w:rFonts w:hAnsi="Times New Roman" w:cs="Times New Roman"/>
          <w:color w:val="000000"/>
          <w:sz w:val="24"/>
          <w:szCs w:val="24"/>
        </w:rPr>
        <w:t>I</w:t>
      </w:r>
      <w:r w:rsidRPr="00D624ED">
        <w:rPr>
          <w:rFonts w:hAnsi="Times New Roman" w:cs="Times New Roman"/>
          <w:color w:val="000000"/>
          <w:sz w:val="24"/>
          <w:szCs w:val="24"/>
          <w:lang w:val="ru-RU"/>
        </w:rPr>
        <w:t>.</w:t>
      </w:r>
      <w:r>
        <w:rPr>
          <w:rFonts w:hAnsi="Times New Roman" w:cs="Times New Roman"/>
          <w:color w:val="000000"/>
          <w:sz w:val="24"/>
          <w:szCs w:val="24"/>
        </w:rPr>
        <w:t> </w:t>
      </w:r>
      <w:r w:rsidRPr="00D624ED">
        <w:rPr>
          <w:rFonts w:hAnsi="Times New Roman" w:cs="Times New Roman"/>
          <w:b/>
          <w:bCs/>
          <w:color w:val="000000"/>
          <w:sz w:val="24"/>
          <w:szCs w:val="24"/>
          <w:lang w:val="ru-RU"/>
        </w:rPr>
        <w:t>Общие</w:t>
      </w:r>
      <w:r>
        <w:rPr>
          <w:rFonts w:hAnsi="Times New Roman" w:cs="Times New Roman"/>
          <w:b/>
          <w:bCs/>
          <w:color w:val="000000"/>
          <w:sz w:val="24"/>
          <w:szCs w:val="24"/>
        </w:rPr>
        <w:t> </w:t>
      </w:r>
      <w:r w:rsidRPr="00D624ED">
        <w:rPr>
          <w:rFonts w:hAnsi="Times New Roman" w:cs="Times New Roman"/>
          <w:b/>
          <w:bCs/>
          <w:color w:val="000000"/>
          <w:sz w:val="24"/>
          <w:szCs w:val="24"/>
          <w:lang w:val="ru-RU"/>
        </w:rPr>
        <w:t>положения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D624ED">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D624ED">
        <w:rPr>
          <w:rFonts w:hAnsi="Times New Roman" w:cs="Times New Roman"/>
          <w:color w:val="000000"/>
          <w:sz w:val="24"/>
          <w:szCs w:val="24"/>
          <w:lang w:val="ru-RU"/>
        </w:rPr>
        <w:t>Единому плану счетов № 157н.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 Бюджетный учет в обособленных подразделениях учреждения, имеющих лицевые</w:t>
      </w:r>
      <w:r>
        <w:rPr>
          <w:rFonts w:hAnsi="Times New Roman" w:cs="Times New Roman"/>
          <w:color w:val="000000"/>
          <w:sz w:val="24"/>
          <w:szCs w:val="24"/>
        </w:rPr>
        <w:t> </w:t>
      </w:r>
      <w:r w:rsidRPr="00D624ED">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3.</w:t>
      </w:r>
      <w:r>
        <w:rPr>
          <w:rFonts w:hAnsi="Times New Roman" w:cs="Times New Roman"/>
          <w:color w:val="000000"/>
          <w:sz w:val="24"/>
          <w:szCs w:val="24"/>
        </w:rPr>
        <w:t> </w:t>
      </w:r>
      <w:r w:rsidRPr="00D624ED">
        <w:rPr>
          <w:rFonts w:hAnsi="Times New Roman" w:cs="Times New Roman"/>
          <w:color w:val="000000"/>
          <w:sz w:val="24"/>
          <w:szCs w:val="24"/>
          <w:lang w:val="ru-RU"/>
        </w:rPr>
        <w:t>В</w:t>
      </w:r>
      <w:r>
        <w:rPr>
          <w:rFonts w:hAnsi="Times New Roman" w:cs="Times New Roman"/>
          <w:color w:val="000000"/>
          <w:sz w:val="24"/>
          <w:szCs w:val="24"/>
        </w:rPr>
        <w:t> </w:t>
      </w:r>
      <w:r w:rsidRPr="00D624ED">
        <w:rPr>
          <w:rFonts w:hAnsi="Times New Roman" w:cs="Times New Roman"/>
          <w:color w:val="000000"/>
          <w:sz w:val="24"/>
          <w:szCs w:val="24"/>
          <w:lang w:val="ru-RU"/>
        </w:rPr>
        <w:t>учреждении</w:t>
      </w:r>
      <w:r>
        <w:rPr>
          <w:rFonts w:hAnsi="Times New Roman" w:cs="Times New Roman"/>
          <w:color w:val="000000"/>
          <w:sz w:val="24"/>
          <w:szCs w:val="24"/>
        </w:rPr>
        <w:t> </w:t>
      </w:r>
      <w:r w:rsidRPr="00D624ED">
        <w:rPr>
          <w:rFonts w:hAnsi="Times New Roman" w:cs="Times New Roman"/>
          <w:color w:val="000000"/>
          <w:sz w:val="24"/>
          <w:szCs w:val="24"/>
          <w:lang w:val="ru-RU"/>
        </w:rPr>
        <w:t>действуют постоянные комиссии:</w:t>
      </w:r>
    </w:p>
    <w:p w:rsidR="008A6F08" w:rsidRPr="00D624ED" w:rsidRDefault="007F1983">
      <w:pPr>
        <w:numPr>
          <w:ilvl w:val="0"/>
          <w:numId w:val="2"/>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комиссия по поступлению и выбытию активов (приложение 1);</w:t>
      </w:r>
    </w:p>
    <w:p w:rsidR="008A6F08" w:rsidRDefault="007F198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sidR="00350809">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r w:rsidR="00350809">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rsidR="00B52381" w:rsidRDefault="00B52381">
      <w:pPr>
        <w:rPr>
          <w:rFonts w:hAnsi="Times New Roman" w:cs="Times New Roman"/>
          <w:color w:val="000000"/>
          <w:sz w:val="24"/>
          <w:szCs w:val="24"/>
          <w:lang w:val="ru-RU"/>
        </w:rPr>
      </w:pP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w:t>
      </w:r>
      <w:r>
        <w:rPr>
          <w:rFonts w:hAnsi="Times New Roman" w:cs="Times New Roman"/>
          <w:color w:val="000000"/>
          <w:sz w:val="24"/>
          <w:szCs w:val="24"/>
        </w:rPr>
        <w:t> </w:t>
      </w:r>
      <w:r w:rsidRPr="00D624ED">
        <w:rPr>
          <w:rFonts w:hAnsi="Times New Roman" w:cs="Times New Roman"/>
          <w:color w:val="000000"/>
          <w:sz w:val="24"/>
          <w:szCs w:val="24"/>
          <w:lang w:val="ru-RU"/>
        </w:rPr>
        <w:t>Учреждение</w:t>
      </w:r>
      <w:r>
        <w:rPr>
          <w:rFonts w:hAnsi="Times New Roman" w:cs="Times New Roman"/>
          <w:color w:val="000000"/>
          <w:sz w:val="24"/>
          <w:szCs w:val="24"/>
        </w:rPr>
        <w:t> </w:t>
      </w:r>
      <w:r w:rsidRPr="00D624ED">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9 СГС «Учетная политика, оценочные значения и ошибки».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D624ED">
        <w:rPr>
          <w:lang w:val="ru-RU"/>
        </w:rPr>
        <w:br/>
      </w:r>
      <w:r w:rsidRPr="00D624ED">
        <w:rPr>
          <w:rFonts w:hAnsi="Times New Roman" w:cs="Times New Roman"/>
          <w:color w:val="000000"/>
          <w:sz w:val="24"/>
          <w:szCs w:val="24"/>
          <w:lang w:val="ru-RU"/>
        </w:rPr>
        <w:t>Пояснениях к отчетности информации о существенных ошибках.</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Основание: пункты 17, 20, 32 СГС «Учетная политика, оценочные значения и ошибки».</w:t>
      </w:r>
    </w:p>
    <w:p w:rsidR="008A6F08" w:rsidRPr="00D624ED" w:rsidRDefault="007F1983">
      <w:pPr>
        <w:jc w:val="center"/>
        <w:rPr>
          <w:rFonts w:hAnsi="Times New Roman" w:cs="Times New Roman"/>
          <w:color w:val="000000"/>
          <w:sz w:val="24"/>
          <w:szCs w:val="24"/>
          <w:lang w:val="ru-RU"/>
        </w:rPr>
      </w:pPr>
      <w:r>
        <w:rPr>
          <w:rFonts w:hAnsi="Times New Roman" w:cs="Times New Roman"/>
          <w:b/>
          <w:bCs/>
          <w:color w:val="000000"/>
          <w:sz w:val="24"/>
          <w:szCs w:val="24"/>
        </w:rPr>
        <w:t>II</w:t>
      </w:r>
      <w:r w:rsidRPr="00D624ED">
        <w:rPr>
          <w:rFonts w:hAnsi="Times New Roman" w:cs="Times New Roman"/>
          <w:b/>
          <w:bCs/>
          <w:color w:val="000000"/>
          <w:sz w:val="24"/>
          <w:szCs w:val="24"/>
          <w:lang w:val="ru-RU"/>
        </w:rPr>
        <w:t>. Технология обработки учетной информации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00B52381">
        <w:rPr>
          <w:rFonts w:hAnsi="Times New Roman" w:cs="Times New Roman"/>
          <w:color w:val="000000"/>
          <w:sz w:val="24"/>
          <w:szCs w:val="24"/>
          <w:lang w:val="ru-RU"/>
        </w:rPr>
        <w:t>1С БГУ</w:t>
      </w:r>
      <w:r w:rsidRPr="00D624ED">
        <w:rPr>
          <w:rFonts w:hAnsi="Times New Roman" w:cs="Times New Roman"/>
          <w:color w:val="000000"/>
          <w:sz w:val="24"/>
          <w:szCs w:val="24"/>
          <w:lang w:val="ru-RU"/>
        </w:rPr>
        <w:t xml:space="preserve"> и </w:t>
      </w:r>
      <w:r w:rsidR="00B52381">
        <w:rPr>
          <w:rFonts w:hAnsi="Times New Roman" w:cs="Times New Roman"/>
          <w:color w:val="000000"/>
          <w:sz w:val="24"/>
          <w:szCs w:val="24"/>
          <w:lang w:val="ru-RU"/>
        </w:rPr>
        <w:t>1С ЗП бюджетного учреждения</w:t>
      </w:r>
      <w:r w:rsidRPr="00D624ED">
        <w:rPr>
          <w:rFonts w:hAnsi="Times New Roman" w:cs="Times New Roman"/>
          <w:color w:val="000000"/>
          <w:sz w:val="24"/>
          <w:szCs w:val="24"/>
          <w:lang w:val="ru-RU"/>
        </w:rPr>
        <w:t>.</w:t>
      </w:r>
      <w:r w:rsidRPr="00D624ED">
        <w:rPr>
          <w:lang w:val="ru-RU"/>
        </w:rPr>
        <w:br/>
      </w:r>
      <w:r w:rsidRPr="00D624ED">
        <w:rPr>
          <w:rFonts w:hAnsi="Times New Roman" w:cs="Times New Roman"/>
          <w:color w:val="000000"/>
          <w:sz w:val="24"/>
          <w:szCs w:val="24"/>
          <w:lang w:val="ru-RU"/>
        </w:rPr>
        <w:t>Основание: пункт 6 Инструкции к Единому плану счетов № 157н.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8A6F08" w:rsidRPr="00D624ED" w:rsidRDefault="007F1983">
      <w:pPr>
        <w:numPr>
          <w:ilvl w:val="0"/>
          <w:numId w:val="3"/>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D624ED">
        <w:rPr>
          <w:rFonts w:hAnsi="Times New Roman" w:cs="Times New Roman"/>
          <w:color w:val="000000"/>
          <w:sz w:val="24"/>
          <w:szCs w:val="24"/>
          <w:lang w:val="ru-RU"/>
        </w:rPr>
        <w:t>Федерального казначейства;</w:t>
      </w:r>
    </w:p>
    <w:p w:rsidR="008A6F08" w:rsidRDefault="007F1983">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8A6F08" w:rsidRDefault="007F1983">
      <w:pPr>
        <w:numPr>
          <w:ilvl w:val="0"/>
          <w:numId w:val="3"/>
        </w:numPr>
        <w:ind w:left="780" w:right="180"/>
        <w:contextualSpacing/>
        <w:rPr>
          <w:rFonts w:hAnsi="Times New Roman" w:cs="Times New Roman"/>
          <w:color w:val="000000"/>
          <w:sz w:val="24"/>
          <w:szCs w:val="24"/>
        </w:rPr>
      </w:pPr>
      <w:r w:rsidRPr="00D624ED">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D624ED">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8A6F08" w:rsidRPr="00D624ED" w:rsidRDefault="007F1983">
      <w:pPr>
        <w:numPr>
          <w:ilvl w:val="0"/>
          <w:numId w:val="3"/>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передача отчетности в отделение Пенсионного фонда России;</w:t>
      </w:r>
    </w:p>
    <w:p w:rsidR="008A6F08" w:rsidRPr="00D624ED" w:rsidRDefault="007F1983">
      <w:pPr>
        <w:numPr>
          <w:ilvl w:val="0"/>
          <w:numId w:val="3"/>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D624ED">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D624ED">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624ED">
        <w:rPr>
          <w:rFonts w:hAnsi="Times New Roman" w:cs="Times New Roman"/>
          <w:color w:val="000000"/>
          <w:sz w:val="24"/>
          <w:szCs w:val="24"/>
          <w:lang w:val="ru-RU"/>
        </w:rPr>
        <w:t>;</w:t>
      </w:r>
    </w:p>
    <w:p w:rsidR="008A6F08" w:rsidRPr="00B52381" w:rsidRDefault="00B52381">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Осуществление обмена документами с Министерством финансов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 В целях обеспечения сохранности электронных данных бухучета и отчетности:</w:t>
      </w:r>
    </w:p>
    <w:p w:rsidR="008A6F08" w:rsidRPr="00D624ED" w:rsidRDefault="007F1983">
      <w:pPr>
        <w:numPr>
          <w:ilvl w:val="0"/>
          <w:numId w:val="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00B52381">
        <w:rPr>
          <w:rFonts w:hAnsi="Times New Roman" w:cs="Times New Roman"/>
          <w:color w:val="000000"/>
          <w:sz w:val="24"/>
          <w:szCs w:val="24"/>
          <w:lang w:val="ru-RU"/>
        </w:rPr>
        <w:t>1С БГУ</w:t>
      </w:r>
      <w:r w:rsidRPr="00D624ED">
        <w:rPr>
          <w:rFonts w:hAnsi="Times New Roman" w:cs="Times New Roman"/>
          <w:color w:val="000000"/>
          <w:sz w:val="24"/>
          <w:szCs w:val="24"/>
          <w:lang w:val="ru-RU"/>
        </w:rPr>
        <w:t xml:space="preserve">, еженедельно – </w:t>
      </w:r>
      <w:r w:rsidR="00B52381">
        <w:rPr>
          <w:rFonts w:hAnsi="Times New Roman" w:cs="Times New Roman"/>
          <w:color w:val="000000"/>
          <w:sz w:val="24"/>
          <w:szCs w:val="24"/>
          <w:lang w:val="ru-RU"/>
        </w:rPr>
        <w:t>1С ЗП</w:t>
      </w:r>
    </w:p>
    <w:p w:rsidR="008A6F08" w:rsidRPr="00D624ED" w:rsidRDefault="007F1983">
      <w:pPr>
        <w:numPr>
          <w:ilvl w:val="0"/>
          <w:numId w:val="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sidR="00B52381">
        <w:rPr>
          <w:rFonts w:hAnsi="Times New Roman" w:cs="Times New Roman"/>
          <w:color w:val="000000"/>
          <w:sz w:val="24"/>
          <w:szCs w:val="24"/>
          <w:lang w:val="ru-RU"/>
        </w:rPr>
        <w:t>флэш носитель</w:t>
      </w:r>
      <w:r w:rsidRPr="00D624ED">
        <w:rPr>
          <w:rFonts w:hAnsi="Times New Roman" w:cs="Times New Roman"/>
          <w:color w:val="000000"/>
          <w:sz w:val="24"/>
          <w:szCs w:val="24"/>
          <w:lang w:val="ru-RU"/>
        </w:rPr>
        <w:t>, который хранится в сейфе главного бухгалтера;</w:t>
      </w:r>
    </w:p>
    <w:p w:rsidR="008A6F08" w:rsidRPr="00D624ED" w:rsidRDefault="007F1983">
      <w:pPr>
        <w:numPr>
          <w:ilvl w:val="0"/>
          <w:numId w:val="4"/>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8A6F08" w:rsidRPr="00D624ED" w:rsidRDefault="007F1983" w:rsidP="008545D0">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III</w:t>
      </w:r>
      <w:r w:rsidRPr="00D624ED">
        <w:rPr>
          <w:rFonts w:hAnsi="Times New Roman" w:cs="Times New Roman"/>
          <w:b/>
          <w:bCs/>
          <w:color w:val="000000"/>
          <w:sz w:val="24"/>
          <w:szCs w:val="24"/>
          <w:lang w:val="ru-RU"/>
        </w:rPr>
        <w:t xml:space="preserve">. Правила </w:t>
      </w:r>
      <w:r w:rsidR="008545D0">
        <w:rPr>
          <w:rFonts w:hAnsi="Times New Roman" w:cs="Times New Roman"/>
          <w:b/>
          <w:bCs/>
          <w:color w:val="000000"/>
          <w:sz w:val="24"/>
          <w:szCs w:val="24"/>
          <w:lang w:val="ru-RU"/>
        </w:rPr>
        <w:t>документооборота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1. Порядок и сроки передачи первичных учетных документов для отражения в бухучете устанавливаются в соответствии с приложением </w:t>
      </w:r>
      <w:r w:rsidR="00952E7A">
        <w:rPr>
          <w:rFonts w:hAnsi="Times New Roman" w:cs="Times New Roman"/>
          <w:color w:val="000000"/>
          <w:sz w:val="24"/>
          <w:szCs w:val="24"/>
          <w:lang w:val="ru-RU"/>
        </w:rPr>
        <w:t>3</w:t>
      </w:r>
      <w:r w:rsidRPr="00D624ED">
        <w:rPr>
          <w:rFonts w:hAnsi="Times New Roman" w:cs="Times New Roman"/>
          <w:color w:val="000000"/>
          <w:sz w:val="24"/>
          <w:szCs w:val="24"/>
          <w:lang w:val="ru-RU"/>
        </w:rPr>
        <w:t xml:space="preserve"> к настоящей учетной политике.</w:t>
      </w:r>
      <w:r w:rsidRPr="00D624ED">
        <w:rPr>
          <w:lang w:val="ru-RU"/>
        </w:rPr>
        <w:br/>
      </w:r>
      <w:r w:rsidRPr="00D624ED">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sidRPr="00D624ED">
        <w:rPr>
          <w:rFonts w:hAnsi="Times New Roman" w:cs="Times New Roman"/>
          <w:color w:val="000000"/>
          <w:sz w:val="24"/>
          <w:szCs w:val="24"/>
          <w:lang w:val="ru-RU"/>
        </w:rPr>
        <w:t>пункта 9 СГС «Учетная политика, оценочные значения и ошибки».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8A6F08" w:rsidRPr="00D624ED" w:rsidRDefault="007F1983">
      <w:pPr>
        <w:numPr>
          <w:ilvl w:val="0"/>
          <w:numId w:val="5"/>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самостоятельно разработанные формы, которые приведены в приложении</w:t>
      </w:r>
      <w:r>
        <w:rPr>
          <w:rFonts w:hAnsi="Times New Roman" w:cs="Times New Roman"/>
          <w:color w:val="000000"/>
          <w:sz w:val="24"/>
          <w:szCs w:val="24"/>
        </w:rPr>
        <w:t> </w:t>
      </w:r>
      <w:r w:rsidRPr="00D624ED">
        <w:rPr>
          <w:rFonts w:hAnsi="Times New Roman" w:cs="Times New Roman"/>
          <w:color w:val="000000"/>
          <w:sz w:val="24"/>
          <w:szCs w:val="24"/>
          <w:lang w:val="ru-RU"/>
        </w:rPr>
        <w:t>12;</w:t>
      </w:r>
    </w:p>
    <w:p w:rsidR="008A6F08" w:rsidRPr="00D624ED" w:rsidRDefault="007F1983">
      <w:pPr>
        <w:numPr>
          <w:ilvl w:val="0"/>
          <w:numId w:val="5"/>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унифицированные формы, дополненные необходимыми реквизитами.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Основание: пункты 25–26 СГС «Концептуальные основы бухучета и отчетности», подпункт «г» пункта 9 СГС «Учетная политика, оценочные значения и ошибки».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3. Право подписи учетных документов предоставлено должностным лицам,</w:t>
      </w:r>
      <w:r>
        <w:rPr>
          <w:rFonts w:hAnsi="Times New Roman" w:cs="Times New Roman"/>
          <w:color w:val="000000"/>
          <w:sz w:val="24"/>
          <w:szCs w:val="24"/>
        </w:rPr>
        <w:t> </w:t>
      </w:r>
      <w:r w:rsidRPr="00D624ED">
        <w:rPr>
          <w:rFonts w:hAnsi="Times New Roman" w:cs="Times New Roman"/>
          <w:color w:val="000000"/>
          <w:sz w:val="24"/>
          <w:szCs w:val="24"/>
          <w:lang w:val="ru-RU"/>
        </w:rPr>
        <w:t xml:space="preserve">перечисленным в приложении </w:t>
      </w:r>
      <w:r w:rsidR="00952E7A">
        <w:rPr>
          <w:rFonts w:hAnsi="Times New Roman" w:cs="Times New Roman"/>
          <w:color w:val="000000"/>
          <w:sz w:val="24"/>
          <w:szCs w:val="24"/>
          <w:lang w:val="ru-RU"/>
        </w:rPr>
        <w:t>4</w:t>
      </w:r>
      <w:r w:rsidRPr="00D624ED">
        <w:rPr>
          <w:rFonts w:hAnsi="Times New Roman" w:cs="Times New Roman"/>
          <w:color w:val="000000"/>
          <w:sz w:val="24"/>
          <w:szCs w:val="24"/>
          <w:lang w:val="ru-RU"/>
        </w:rPr>
        <w:t>.</w:t>
      </w:r>
      <w:r w:rsidRPr="00D624ED">
        <w:rPr>
          <w:lang w:val="ru-RU"/>
        </w:rPr>
        <w:br/>
      </w:r>
      <w:r w:rsidRPr="00D624ED">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w:t>
      </w:r>
      <w:r>
        <w:rPr>
          <w:rFonts w:hAnsi="Times New Roman" w:cs="Times New Roman"/>
          <w:color w:val="000000"/>
          <w:sz w:val="24"/>
          <w:szCs w:val="24"/>
        </w:rPr>
        <w:t> </w:t>
      </w:r>
      <w:r w:rsidRPr="00D624ED">
        <w:rPr>
          <w:rFonts w:hAnsi="Times New Roman" w:cs="Times New Roman"/>
          <w:color w:val="000000"/>
          <w:sz w:val="24"/>
          <w:szCs w:val="24"/>
          <w:lang w:val="ru-RU"/>
        </w:rPr>
        <w:t>Учреждение</w:t>
      </w:r>
      <w:r>
        <w:rPr>
          <w:rFonts w:hAnsi="Times New Roman" w:cs="Times New Roman"/>
          <w:color w:val="000000"/>
          <w:sz w:val="24"/>
          <w:szCs w:val="24"/>
        </w:rPr>
        <w:t> </w:t>
      </w:r>
      <w:r w:rsidRPr="00D624ED">
        <w:rPr>
          <w:rFonts w:hAnsi="Times New Roman" w:cs="Times New Roman"/>
          <w:color w:val="000000"/>
          <w:sz w:val="24"/>
          <w:szCs w:val="24"/>
          <w:lang w:val="ru-RU"/>
        </w:rPr>
        <w:t>использует унифицированные формы первичных документов,</w:t>
      </w:r>
      <w:r>
        <w:rPr>
          <w:rFonts w:hAnsi="Times New Roman" w:cs="Times New Roman"/>
          <w:color w:val="000000"/>
          <w:sz w:val="24"/>
          <w:szCs w:val="24"/>
        </w:rPr>
        <w:t> </w:t>
      </w:r>
      <w:r w:rsidRPr="00D624ED">
        <w:rPr>
          <w:rFonts w:hAnsi="Times New Roman" w:cs="Times New Roman"/>
          <w:color w:val="000000"/>
          <w:sz w:val="24"/>
          <w:szCs w:val="24"/>
          <w:lang w:val="ru-RU"/>
        </w:rPr>
        <w:t>перечисленные в приложении 1 к приказу № 52н. При необходимости формы регистров,</w:t>
      </w:r>
      <w:r>
        <w:rPr>
          <w:rFonts w:hAnsi="Times New Roman" w:cs="Times New Roman"/>
          <w:color w:val="000000"/>
          <w:sz w:val="24"/>
          <w:szCs w:val="24"/>
        </w:rPr>
        <w:t> </w:t>
      </w:r>
      <w:r w:rsidRPr="00D624ED">
        <w:rPr>
          <w:rFonts w:hAnsi="Times New Roman" w:cs="Times New Roman"/>
          <w:color w:val="000000"/>
          <w:sz w:val="24"/>
          <w:szCs w:val="24"/>
          <w:lang w:val="ru-RU"/>
        </w:rPr>
        <w:t>которые не унифицированы, разрабатываются самостоятельно.</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 подпункт «г» пункта 9 СГС «Учетная политика, оценочные значения и ошибки».</w:t>
      </w:r>
    </w:p>
    <w:p w:rsidR="008A6F08" w:rsidRPr="00D624ED" w:rsidRDefault="006227EA">
      <w:pPr>
        <w:rPr>
          <w:rFonts w:hAnsi="Times New Roman" w:cs="Times New Roman"/>
          <w:color w:val="000000"/>
          <w:sz w:val="24"/>
          <w:szCs w:val="24"/>
          <w:lang w:val="ru-RU"/>
        </w:rPr>
      </w:pPr>
      <w:r>
        <w:rPr>
          <w:rFonts w:hAnsi="Times New Roman" w:cs="Times New Roman"/>
          <w:color w:val="000000"/>
          <w:sz w:val="24"/>
          <w:szCs w:val="24"/>
          <w:lang w:val="ru-RU"/>
        </w:rPr>
        <w:t>5</w:t>
      </w:r>
      <w:r w:rsidR="007F1983" w:rsidRPr="00D624ED">
        <w:rPr>
          <w:rFonts w:hAnsi="Times New Roman" w:cs="Times New Roman"/>
          <w:color w:val="000000"/>
          <w:sz w:val="24"/>
          <w:szCs w:val="24"/>
          <w:lang w:val="ru-RU"/>
        </w:rPr>
        <w:t>. Формирование электронных</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регистров бухучета осуществляется в следующем порядке:</w:t>
      </w:r>
    </w:p>
    <w:p w:rsidR="008A6F08" w:rsidRPr="00D624ED" w:rsidRDefault="007F1983">
      <w:pPr>
        <w:numPr>
          <w:ilvl w:val="0"/>
          <w:numId w:val="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A6F08" w:rsidRPr="00D624ED" w:rsidRDefault="007F1983">
      <w:pPr>
        <w:numPr>
          <w:ilvl w:val="0"/>
          <w:numId w:val="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8A6F08" w:rsidRPr="00D624ED" w:rsidRDefault="007F1983">
      <w:pPr>
        <w:numPr>
          <w:ilvl w:val="0"/>
          <w:numId w:val="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A6F08" w:rsidRPr="00D624ED" w:rsidRDefault="007F1983">
      <w:pPr>
        <w:numPr>
          <w:ilvl w:val="0"/>
          <w:numId w:val="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A6F08" w:rsidRPr="00D624ED" w:rsidRDefault="007F1983">
      <w:pPr>
        <w:numPr>
          <w:ilvl w:val="0"/>
          <w:numId w:val="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журналы операций, главная книга заполняются ежемесячно;</w:t>
      </w:r>
    </w:p>
    <w:p w:rsidR="008A6F08" w:rsidRPr="00D624ED" w:rsidRDefault="007F1983">
      <w:pPr>
        <w:numPr>
          <w:ilvl w:val="0"/>
          <w:numId w:val="7"/>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6</w:t>
      </w:r>
      <w:r w:rsidR="007F1983" w:rsidRPr="00D624ED">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A6F08" w:rsidRPr="00D624ED" w:rsidRDefault="007F1983">
      <w:pPr>
        <w:numPr>
          <w:ilvl w:val="0"/>
          <w:numId w:val="8"/>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КБК</w:t>
      </w:r>
      <w:r>
        <w:rPr>
          <w:rFonts w:hAnsi="Times New Roman" w:cs="Times New Roman"/>
          <w:color w:val="000000"/>
          <w:sz w:val="24"/>
          <w:szCs w:val="24"/>
        </w:rPr>
        <w:t> </w:t>
      </w:r>
      <w:r w:rsidRPr="00D624ED">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D624ED">
        <w:rPr>
          <w:rFonts w:hAnsi="Times New Roman" w:cs="Times New Roman"/>
          <w:color w:val="000000"/>
          <w:sz w:val="24"/>
          <w:szCs w:val="24"/>
          <w:lang w:val="ru-RU"/>
        </w:rPr>
        <w:t>1.302.13.000 «Расчеты по начислениям на выплаты по оплате труда»;</w:t>
      </w:r>
    </w:p>
    <w:p w:rsidR="008A6F08" w:rsidRPr="006227EA" w:rsidRDefault="007F1983" w:rsidP="006227EA">
      <w:pPr>
        <w:numPr>
          <w:ilvl w:val="0"/>
          <w:numId w:val="8"/>
        </w:numPr>
        <w:ind w:left="780" w:right="180"/>
        <w:contextualSpacing/>
        <w:rPr>
          <w:rFonts w:hAnsi="Times New Roman" w:cs="Times New Roman"/>
          <w:color w:val="000000"/>
          <w:sz w:val="24"/>
          <w:szCs w:val="24"/>
          <w:lang w:val="ru-RU"/>
        </w:rPr>
      </w:pPr>
      <w:r w:rsidRPr="006227EA">
        <w:rPr>
          <w:rFonts w:hAnsi="Times New Roman" w:cs="Times New Roman"/>
          <w:color w:val="000000"/>
          <w:sz w:val="24"/>
          <w:szCs w:val="24"/>
          <w:lang w:val="ru-RU"/>
        </w:rPr>
        <w:t>КБК</w:t>
      </w:r>
      <w:r w:rsidRPr="006227EA">
        <w:rPr>
          <w:rFonts w:hAnsi="Times New Roman" w:cs="Times New Roman"/>
          <w:color w:val="000000"/>
          <w:sz w:val="24"/>
          <w:szCs w:val="24"/>
        </w:rPr>
        <w:t> </w:t>
      </w:r>
      <w:r w:rsidRPr="006227EA">
        <w:rPr>
          <w:rFonts w:hAnsi="Times New Roman" w:cs="Times New Roman"/>
          <w:color w:val="000000"/>
          <w:sz w:val="24"/>
          <w:szCs w:val="24"/>
          <w:lang w:val="ru-RU"/>
        </w:rPr>
        <w:t xml:space="preserve">1.302.12.000 «Расчеты по прочим несоциальным выплатам персоналу в денежной форме» КБК Х.302.66.000 «Расчеты по социальным пособиям и компенсациям персоналу в денежной форме» </w:t>
      </w:r>
    </w:p>
    <w:p w:rsidR="008A6F08" w:rsidRPr="00D624ED" w:rsidRDefault="007F1983">
      <w:pPr>
        <w:numPr>
          <w:ilvl w:val="0"/>
          <w:numId w:val="8"/>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КБК</w:t>
      </w:r>
      <w:r>
        <w:rPr>
          <w:rFonts w:hAnsi="Times New Roman" w:cs="Times New Roman"/>
          <w:color w:val="000000"/>
          <w:sz w:val="24"/>
          <w:szCs w:val="24"/>
        </w:rPr>
        <w:t> </w:t>
      </w:r>
      <w:r w:rsidRPr="00D624ED">
        <w:rPr>
          <w:rFonts w:hAnsi="Times New Roman" w:cs="Times New Roman"/>
          <w:color w:val="000000"/>
          <w:sz w:val="24"/>
          <w:szCs w:val="24"/>
          <w:lang w:val="ru-RU"/>
        </w:rPr>
        <w:t>1.302.96.000 «Расчеты по иным выплатам текущего характера физическим лицам».</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257 Инструкции к Единому плану счетов № 157н.</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lastRenderedPageBreak/>
        <w:t>7</w:t>
      </w:r>
      <w:r w:rsidR="007F1983" w:rsidRPr="00D624ED">
        <w:rPr>
          <w:rFonts w:hAnsi="Times New Roman" w:cs="Times New Roman"/>
          <w:color w:val="000000"/>
          <w:sz w:val="24"/>
          <w:szCs w:val="24"/>
          <w:lang w:val="ru-RU"/>
        </w:rPr>
        <w:t>. Журналам операций присваиваются номера согласно приложению 11. Журналы</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операций подписываются главным бухгалтером и бухгалтером, составившим журнал</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операций.</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Журналы операций (ф. 0504071) ведутся раздельно по кодам финансового обеспечения. Журналы формируются </w:t>
      </w:r>
      <w:r w:rsidR="006227EA">
        <w:rPr>
          <w:rFonts w:hAnsi="Times New Roman" w:cs="Times New Roman"/>
          <w:color w:val="000000"/>
          <w:sz w:val="24"/>
          <w:szCs w:val="24"/>
          <w:lang w:val="ru-RU"/>
        </w:rPr>
        <w:t>в программном продукте 1С БГУ</w:t>
      </w:r>
      <w:r w:rsidRPr="00D624ED">
        <w:rPr>
          <w:rFonts w:hAnsi="Times New Roman" w:cs="Times New Roman"/>
          <w:color w:val="000000"/>
          <w:sz w:val="24"/>
          <w:szCs w:val="24"/>
          <w:lang w:val="ru-RU"/>
        </w:rPr>
        <w:t>. К журналам прилагаются первичные учетные документы согласно приложению 18.</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8</w:t>
      </w:r>
      <w:r w:rsidR="007F1983" w:rsidRPr="00D624ED">
        <w:rPr>
          <w:rFonts w:hAnsi="Times New Roman" w:cs="Times New Roman"/>
          <w:color w:val="000000"/>
          <w:sz w:val="24"/>
          <w:szCs w:val="24"/>
          <w:lang w:val="ru-RU"/>
        </w:rPr>
        <w:t>. Первичные</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9</w:t>
      </w:r>
      <w:r w:rsidR="007F1983" w:rsidRPr="00D624ED">
        <w:rPr>
          <w:rFonts w:hAnsi="Times New Roman" w:cs="Times New Roman"/>
          <w:color w:val="000000"/>
          <w:sz w:val="24"/>
          <w:szCs w:val="24"/>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прошнурован и скреплен печатью учреждения. Ведение и хранение журнала возлагается</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приказом руководителя на ответственного сотрудника учреждения.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33 СГС «Концептуальные основы бухучета и отчетности», пункт 14</w:t>
      </w:r>
      <w:r>
        <w:rPr>
          <w:rFonts w:hAnsi="Times New Roman" w:cs="Times New Roman"/>
          <w:color w:val="000000"/>
          <w:sz w:val="24"/>
          <w:szCs w:val="24"/>
        </w:rPr>
        <w:t> </w:t>
      </w:r>
      <w:r w:rsidRPr="00D624ED">
        <w:rPr>
          <w:rFonts w:hAnsi="Times New Roman" w:cs="Times New Roman"/>
          <w:color w:val="000000"/>
          <w:sz w:val="24"/>
          <w:szCs w:val="24"/>
          <w:lang w:val="ru-RU"/>
        </w:rPr>
        <w:t>Инструкции к Единому плану счетов № 157н.</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10</w:t>
      </w:r>
      <w:r w:rsidR="007F1983" w:rsidRPr="00D624ED">
        <w:rPr>
          <w:rFonts w:hAnsi="Times New Roman" w:cs="Times New Roman"/>
          <w:color w:val="000000"/>
          <w:sz w:val="24"/>
          <w:szCs w:val="24"/>
          <w:lang w:val="ru-RU"/>
        </w:rPr>
        <w:t>.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___________»,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32 СГС «Концептуальные основы бухучета и отчетности».</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11</w:t>
      </w:r>
      <w:r w:rsidR="007F1983" w:rsidRPr="00D624ED">
        <w:rPr>
          <w:rFonts w:hAnsi="Times New Roman" w:cs="Times New Roman"/>
          <w:color w:val="000000"/>
          <w:sz w:val="24"/>
          <w:szCs w:val="24"/>
          <w:lang w:val="ru-RU"/>
        </w:rPr>
        <w:t>. Особенности применения первичных документов:</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11.1</w:t>
      </w:r>
      <w:r w:rsidR="007F1983" w:rsidRPr="00D624ED">
        <w:rPr>
          <w:rFonts w:hAnsi="Times New Roman" w:cs="Times New Roman"/>
          <w:color w:val="000000"/>
          <w:sz w:val="24"/>
          <w:szCs w:val="24"/>
          <w:lang w:val="ru-RU"/>
        </w:rPr>
        <w:t>.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w:t>
      </w:r>
      <w:r w:rsidR="00952E7A">
        <w:rPr>
          <w:rFonts w:hAnsi="Times New Roman" w:cs="Times New Roman"/>
          <w:color w:val="000000"/>
          <w:sz w:val="24"/>
          <w:szCs w:val="24"/>
          <w:lang w:val="ru-RU"/>
        </w:rPr>
        <w:t>1</w:t>
      </w:r>
      <w:r w:rsidRPr="00D624ED">
        <w:rPr>
          <w:rFonts w:hAnsi="Times New Roman" w:cs="Times New Roman"/>
          <w:color w:val="000000"/>
          <w:sz w:val="24"/>
          <w:szCs w:val="24"/>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D624ED">
        <w:rPr>
          <w:rFonts w:hAnsi="Times New Roman" w:cs="Times New Roman"/>
          <w:color w:val="000000"/>
          <w:sz w:val="24"/>
          <w:szCs w:val="24"/>
          <w:lang w:val="ru-RU"/>
        </w:rPr>
        <w:t>0306008).</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1</w:t>
      </w:r>
      <w:r w:rsidR="00952E7A">
        <w:rPr>
          <w:rFonts w:hAnsi="Times New Roman" w:cs="Times New Roman"/>
          <w:color w:val="000000"/>
          <w:sz w:val="24"/>
          <w:szCs w:val="24"/>
          <w:lang w:val="ru-RU"/>
        </w:rPr>
        <w:t>1</w:t>
      </w:r>
      <w:r w:rsidRPr="00D624ED">
        <w:rPr>
          <w:rFonts w:hAnsi="Times New Roman" w:cs="Times New Roman"/>
          <w:color w:val="000000"/>
          <w:sz w:val="24"/>
          <w:szCs w:val="24"/>
          <w:lang w:val="ru-RU"/>
        </w:rPr>
        <w:t>.3. В</w:t>
      </w:r>
      <w:r>
        <w:rPr>
          <w:rFonts w:hAnsi="Times New Roman" w:cs="Times New Roman"/>
          <w:color w:val="000000"/>
          <w:sz w:val="24"/>
          <w:szCs w:val="24"/>
        </w:rPr>
        <w:t> </w:t>
      </w:r>
      <w:r w:rsidRPr="00D624ED">
        <w:rPr>
          <w:rFonts w:hAnsi="Times New Roman" w:cs="Times New Roman"/>
          <w:color w:val="000000"/>
          <w:sz w:val="24"/>
          <w:szCs w:val="24"/>
          <w:lang w:val="ru-RU"/>
        </w:rPr>
        <w:t>Табеле</w:t>
      </w:r>
      <w:r>
        <w:rPr>
          <w:rFonts w:hAnsi="Times New Roman" w:cs="Times New Roman"/>
          <w:color w:val="000000"/>
          <w:sz w:val="24"/>
          <w:szCs w:val="24"/>
        </w:rPr>
        <w:t> </w:t>
      </w:r>
      <w:r w:rsidRPr="00D624ED">
        <w:rPr>
          <w:rFonts w:hAnsi="Times New Roman" w:cs="Times New Roman"/>
          <w:color w:val="000000"/>
          <w:sz w:val="24"/>
          <w:szCs w:val="24"/>
          <w:lang w:val="ru-RU"/>
        </w:rPr>
        <w:t>учета использования рабочего времени (ф. 0504421) регистрируются</w:t>
      </w:r>
      <w:r>
        <w:rPr>
          <w:rFonts w:hAnsi="Times New Roman" w:cs="Times New Roman"/>
          <w:color w:val="000000"/>
          <w:sz w:val="24"/>
          <w:szCs w:val="24"/>
        </w:rPr>
        <w:t> </w:t>
      </w:r>
      <w:r w:rsidRPr="00D624ED">
        <w:rPr>
          <w:rFonts w:hAnsi="Times New Roman" w:cs="Times New Roman"/>
          <w:color w:val="000000"/>
          <w:sz w:val="24"/>
          <w:szCs w:val="24"/>
          <w:lang w:val="ru-RU"/>
        </w:rPr>
        <w:t>случаи отклонений от нормального использования рабочего времени, установленного</w:t>
      </w:r>
      <w:r>
        <w:rPr>
          <w:rFonts w:hAnsi="Times New Roman" w:cs="Times New Roman"/>
          <w:color w:val="000000"/>
          <w:sz w:val="24"/>
          <w:szCs w:val="24"/>
        </w:rPr>
        <w:t> </w:t>
      </w:r>
      <w:r w:rsidRPr="00D624ED">
        <w:rPr>
          <w:rFonts w:hAnsi="Times New Roman" w:cs="Times New Roman"/>
          <w:color w:val="000000"/>
          <w:sz w:val="24"/>
          <w:szCs w:val="24"/>
          <w:lang w:val="ru-RU"/>
        </w:rPr>
        <w:t>Правилами трудового распорядка.</w:t>
      </w:r>
    </w:p>
    <w:p w:rsidR="006227EA"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w:t>
      </w:r>
      <w:r w:rsidR="00952E7A">
        <w:rPr>
          <w:rFonts w:hAnsi="Times New Roman" w:cs="Times New Roman"/>
          <w:color w:val="000000"/>
          <w:sz w:val="24"/>
          <w:szCs w:val="24"/>
          <w:lang w:val="ru-RU"/>
        </w:rPr>
        <w:t>1</w:t>
      </w:r>
      <w:r w:rsidRPr="00D624ED">
        <w:rPr>
          <w:rFonts w:hAnsi="Times New Roman" w:cs="Times New Roman"/>
          <w:color w:val="000000"/>
          <w:sz w:val="24"/>
          <w:szCs w:val="24"/>
          <w:lang w:val="ru-RU"/>
        </w:rPr>
        <w:t xml:space="preserve">.4. Расчеты по заработной плате и другим выплатам оформляются в Расчетной ведомости (ф. 0504402) </w:t>
      </w:r>
      <w:r w:rsidR="006227EA">
        <w:rPr>
          <w:rFonts w:hAnsi="Times New Roman" w:cs="Times New Roman"/>
          <w:color w:val="000000"/>
          <w:sz w:val="24"/>
          <w:szCs w:val="24"/>
          <w:lang w:val="ru-RU"/>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w:t>
      </w:r>
      <w:r w:rsidR="00952E7A">
        <w:rPr>
          <w:rFonts w:hAnsi="Times New Roman" w:cs="Times New Roman"/>
          <w:color w:val="000000"/>
          <w:sz w:val="24"/>
          <w:szCs w:val="24"/>
          <w:lang w:val="ru-RU"/>
        </w:rPr>
        <w:t>1</w:t>
      </w:r>
      <w:r w:rsidRPr="00D624ED">
        <w:rPr>
          <w:rFonts w:hAnsi="Times New Roman" w:cs="Times New Roman"/>
          <w:color w:val="000000"/>
          <w:sz w:val="24"/>
          <w:szCs w:val="24"/>
          <w:lang w:val="ru-RU"/>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8A6F08"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w:t>
      </w:r>
      <w:r w:rsidR="00952E7A">
        <w:rPr>
          <w:rFonts w:hAnsi="Times New Roman" w:cs="Times New Roman"/>
          <w:color w:val="000000"/>
          <w:sz w:val="24"/>
          <w:szCs w:val="24"/>
          <w:lang w:val="ru-RU"/>
        </w:rPr>
        <w:t>2</w:t>
      </w:r>
      <w:r w:rsidRPr="00D624ED">
        <w:rPr>
          <w:rFonts w:hAnsi="Times New Roman" w:cs="Times New Roman"/>
          <w:color w:val="000000"/>
          <w:sz w:val="24"/>
          <w:szCs w:val="24"/>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8A6F08" w:rsidRPr="00D624ED" w:rsidRDefault="007F1983" w:rsidP="008545D0">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IV</w:t>
      </w:r>
      <w:r w:rsidRPr="00D624ED">
        <w:rPr>
          <w:rFonts w:hAnsi="Times New Roman" w:cs="Times New Roman"/>
          <w:b/>
          <w:bCs/>
          <w:color w:val="000000"/>
          <w:sz w:val="24"/>
          <w:szCs w:val="24"/>
          <w:lang w:val="ru-RU"/>
        </w:rPr>
        <w:t>. План счетов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1. Бюджетный учет ведется с использованием Рабочего плана счетов (приложение </w:t>
      </w:r>
      <w:r w:rsidR="00952E7A">
        <w:rPr>
          <w:rFonts w:hAnsi="Times New Roman" w:cs="Times New Roman"/>
          <w:color w:val="000000"/>
          <w:sz w:val="24"/>
          <w:szCs w:val="24"/>
          <w:lang w:val="ru-RU"/>
        </w:rPr>
        <w:t>5</w:t>
      </w:r>
      <w:r w:rsidRPr="00D624ED">
        <w:rPr>
          <w:rFonts w:hAnsi="Times New Roman" w:cs="Times New Roman"/>
          <w:color w:val="000000"/>
          <w:sz w:val="24"/>
          <w:szCs w:val="24"/>
          <w:lang w:val="ru-RU"/>
        </w:rPr>
        <w:t>), разработанного в соответствии с Инструкцией к Единому плану счетов № 157н,</w:t>
      </w:r>
      <w:r>
        <w:rPr>
          <w:rFonts w:hAnsi="Times New Roman" w:cs="Times New Roman"/>
          <w:color w:val="000000"/>
          <w:sz w:val="24"/>
          <w:szCs w:val="24"/>
        </w:rPr>
        <w:t> </w:t>
      </w:r>
      <w:r w:rsidRPr="00D624ED">
        <w:rPr>
          <w:rFonts w:hAnsi="Times New Roman" w:cs="Times New Roman"/>
          <w:color w:val="000000"/>
          <w:sz w:val="24"/>
          <w:szCs w:val="24"/>
          <w:lang w:val="ru-RU"/>
        </w:rPr>
        <w:t>Инструкцией №</w:t>
      </w:r>
      <w:r>
        <w:rPr>
          <w:rFonts w:hAnsi="Times New Roman" w:cs="Times New Roman"/>
          <w:color w:val="000000"/>
          <w:sz w:val="24"/>
          <w:szCs w:val="24"/>
        </w:rPr>
        <w:t> </w:t>
      </w:r>
      <w:r w:rsidRPr="00D624ED">
        <w:rPr>
          <w:rFonts w:hAnsi="Times New Roman" w:cs="Times New Roman"/>
          <w:color w:val="000000"/>
          <w:sz w:val="24"/>
          <w:szCs w:val="24"/>
          <w:lang w:val="ru-RU"/>
        </w:rPr>
        <w:t>162н.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Кроме </w:t>
      </w:r>
      <w:proofErr w:type="spellStart"/>
      <w:r w:rsidRPr="00D624ED">
        <w:rPr>
          <w:rFonts w:hAnsi="Times New Roman" w:cs="Times New Roman"/>
          <w:color w:val="000000"/>
          <w:sz w:val="24"/>
          <w:szCs w:val="24"/>
          <w:lang w:val="ru-RU"/>
        </w:rPr>
        <w:t>забалансовых</w:t>
      </w:r>
      <w:proofErr w:type="spellEnd"/>
      <w:r w:rsidRPr="00D624ED">
        <w:rPr>
          <w:rFonts w:hAnsi="Times New Roman" w:cs="Times New Roman"/>
          <w:color w:val="000000"/>
          <w:sz w:val="24"/>
          <w:szCs w:val="24"/>
          <w:lang w:val="ru-RU"/>
        </w:rPr>
        <w:t xml:space="preserve"> счетов, утвержденных в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 xml:space="preserve">157н, учреждение применяет дополнительные </w:t>
      </w:r>
      <w:proofErr w:type="spellStart"/>
      <w:r w:rsidRPr="00D624ED">
        <w:rPr>
          <w:rFonts w:hAnsi="Times New Roman" w:cs="Times New Roman"/>
          <w:color w:val="000000"/>
          <w:sz w:val="24"/>
          <w:szCs w:val="24"/>
          <w:lang w:val="ru-RU"/>
        </w:rPr>
        <w:t>забалансовые</w:t>
      </w:r>
      <w:proofErr w:type="spellEnd"/>
      <w:r w:rsidRPr="00D624ED">
        <w:rPr>
          <w:rFonts w:hAnsi="Times New Roman" w:cs="Times New Roman"/>
          <w:color w:val="000000"/>
          <w:sz w:val="24"/>
          <w:szCs w:val="24"/>
          <w:lang w:val="ru-RU"/>
        </w:rPr>
        <w:t xml:space="preserve"> счета, утвержденные в Рабочем плане счетов (приложении</w:t>
      </w:r>
      <w:r>
        <w:rPr>
          <w:rFonts w:hAnsi="Times New Roman" w:cs="Times New Roman"/>
          <w:color w:val="000000"/>
          <w:sz w:val="24"/>
          <w:szCs w:val="24"/>
        </w:rPr>
        <w:t> </w:t>
      </w:r>
      <w:r w:rsidR="00952E7A">
        <w:rPr>
          <w:rFonts w:hAnsi="Times New Roman" w:cs="Times New Roman"/>
          <w:color w:val="000000"/>
          <w:sz w:val="24"/>
          <w:szCs w:val="24"/>
          <w:lang w:val="ru-RU"/>
        </w:rPr>
        <w:t>5</w:t>
      </w:r>
      <w:r w:rsidRPr="00D624ED">
        <w:rPr>
          <w:rFonts w:hAnsi="Times New Roman" w:cs="Times New Roman"/>
          <w:color w:val="000000"/>
          <w:sz w:val="24"/>
          <w:szCs w:val="24"/>
          <w:lang w:val="ru-RU"/>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 пункт 19 СГС «Концептуальные основы бухучета и отчетности».</w:t>
      </w:r>
    </w:p>
    <w:p w:rsidR="008A6F08" w:rsidRPr="00D624ED" w:rsidRDefault="007F1983">
      <w:pPr>
        <w:jc w:val="center"/>
        <w:rPr>
          <w:rFonts w:hAnsi="Times New Roman" w:cs="Times New Roman"/>
          <w:color w:val="000000"/>
          <w:sz w:val="24"/>
          <w:szCs w:val="24"/>
          <w:lang w:val="ru-RU"/>
        </w:rPr>
      </w:pPr>
      <w:r>
        <w:rPr>
          <w:rFonts w:hAnsi="Times New Roman" w:cs="Times New Roman"/>
          <w:b/>
          <w:bCs/>
          <w:color w:val="000000"/>
          <w:sz w:val="24"/>
          <w:szCs w:val="24"/>
        </w:rPr>
        <w:t>V</w:t>
      </w:r>
      <w:r w:rsidRPr="00D624ED">
        <w:rPr>
          <w:rFonts w:hAnsi="Times New Roman" w:cs="Times New Roman"/>
          <w:b/>
          <w:bCs/>
          <w:color w:val="000000"/>
          <w:sz w:val="24"/>
          <w:szCs w:val="24"/>
          <w:lang w:val="ru-RU"/>
        </w:rPr>
        <w:t>. Методика ведения бухгалтерского учета</w:t>
      </w:r>
    </w:p>
    <w:p w:rsidR="008A6F08" w:rsidRPr="00D624ED" w:rsidRDefault="007F1983" w:rsidP="008545D0">
      <w:pPr>
        <w:spacing w:after="0" w:afterAutospacing="0"/>
        <w:rPr>
          <w:rFonts w:hAnsi="Times New Roman" w:cs="Times New Roman"/>
          <w:color w:val="000000"/>
          <w:sz w:val="24"/>
          <w:szCs w:val="24"/>
          <w:lang w:val="ru-RU"/>
        </w:rPr>
      </w:pPr>
      <w:r w:rsidRPr="00D624ED">
        <w:rPr>
          <w:rFonts w:hAnsi="Times New Roman" w:cs="Times New Roman"/>
          <w:b/>
          <w:bCs/>
          <w:color w:val="000000"/>
          <w:sz w:val="24"/>
          <w:szCs w:val="24"/>
          <w:lang w:val="ru-RU"/>
        </w:rPr>
        <w:t>1. Общие положения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1.1.</w:t>
      </w:r>
      <w:r>
        <w:rPr>
          <w:rFonts w:hAnsi="Times New Roman" w:cs="Times New Roman"/>
          <w:color w:val="000000"/>
          <w:sz w:val="24"/>
          <w:szCs w:val="24"/>
        </w:rPr>
        <w:t> </w:t>
      </w:r>
      <w:r w:rsidRPr="00D624ED">
        <w:rPr>
          <w:rFonts w:hAnsi="Times New Roman" w:cs="Times New Roman"/>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Pr>
          <w:rFonts w:hAnsi="Times New Roman" w:cs="Times New Roman"/>
          <w:color w:val="000000"/>
          <w:sz w:val="24"/>
          <w:szCs w:val="24"/>
        </w:rPr>
        <w:t> </w:t>
      </w:r>
      <w:r w:rsidRPr="00D624ED">
        <w:rPr>
          <w:rFonts w:hAnsi="Times New Roman" w:cs="Times New Roman"/>
          <w:color w:val="000000"/>
          <w:sz w:val="24"/>
          <w:szCs w:val="24"/>
          <w:lang w:val="ru-RU"/>
        </w:rPr>
        <w:t xml:space="preserve">(приложение </w:t>
      </w:r>
      <w:r w:rsidR="00952E7A">
        <w:rPr>
          <w:rFonts w:hAnsi="Times New Roman" w:cs="Times New Roman"/>
          <w:color w:val="000000"/>
          <w:sz w:val="24"/>
          <w:szCs w:val="24"/>
          <w:lang w:val="ru-RU"/>
        </w:rPr>
        <w:t>6</w:t>
      </w:r>
      <w:r w:rsidRPr="00D624ED">
        <w:rPr>
          <w:rFonts w:hAnsi="Times New Roman" w:cs="Times New Roman"/>
          <w:color w:val="000000"/>
          <w:sz w:val="24"/>
          <w:szCs w:val="24"/>
          <w:lang w:val="ru-RU"/>
        </w:rPr>
        <w:t>).</w:t>
      </w:r>
      <w:r w:rsidRPr="00D624ED">
        <w:rPr>
          <w:lang w:val="ru-RU"/>
        </w:rPr>
        <w:br/>
      </w:r>
      <w:r w:rsidRPr="00D624ED">
        <w:rPr>
          <w:rFonts w:hAnsi="Times New Roman" w:cs="Times New Roman"/>
          <w:color w:val="000000"/>
          <w:sz w:val="24"/>
          <w:szCs w:val="24"/>
          <w:lang w:val="ru-RU"/>
        </w:rPr>
        <w:t>Основание: пункт 3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 пункт 23 СГС «Концептуальные основы бухучета и отчетности».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1.2. Для случаев, которые не установлены в федеральных стандартах и других нормативно-правовых актах, регулирующих бухучет, метод определения справедливой </w:t>
      </w:r>
      <w:r w:rsidRPr="00D624ED">
        <w:rPr>
          <w:rFonts w:hAnsi="Times New Roman" w:cs="Times New Roman"/>
          <w:color w:val="000000"/>
          <w:sz w:val="24"/>
          <w:szCs w:val="24"/>
          <w:lang w:val="ru-RU"/>
        </w:rPr>
        <w:lastRenderedPageBreak/>
        <w:t>стоимости выбирает комиссия учреждения по поступлению и выбытию активов».</w:t>
      </w:r>
      <w:r w:rsidRPr="00D624ED">
        <w:rPr>
          <w:lang w:val="ru-RU"/>
        </w:rPr>
        <w:br/>
      </w:r>
      <w:r w:rsidRPr="00D624ED">
        <w:rPr>
          <w:rFonts w:hAnsi="Times New Roman" w:cs="Times New Roman"/>
          <w:color w:val="000000"/>
          <w:sz w:val="24"/>
          <w:szCs w:val="24"/>
          <w:lang w:val="ru-RU"/>
        </w:rPr>
        <w:t>Основание: пункт 54 СГС «Концептуальные основы бухучета и отчетности».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D624ED">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D624ED">
        <w:rPr>
          <w:rFonts w:hAnsi="Times New Roman" w:cs="Times New Roman"/>
          <w:color w:val="000000"/>
          <w:sz w:val="24"/>
          <w:szCs w:val="24"/>
          <w:lang w:val="ru-RU"/>
        </w:rPr>
        <w:t>бухгалтера.</w:t>
      </w:r>
      <w:r w:rsidRPr="00D624ED">
        <w:rPr>
          <w:lang w:val="ru-RU"/>
        </w:rPr>
        <w:br/>
      </w:r>
      <w:r w:rsidRPr="00D624ED">
        <w:rPr>
          <w:rFonts w:hAnsi="Times New Roman" w:cs="Times New Roman"/>
          <w:color w:val="000000"/>
          <w:sz w:val="24"/>
          <w:szCs w:val="24"/>
          <w:lang w:val="ru-RU"/>
        </w:rPr>
        <w:t>Основание: пункт 6 СГС «Учетная политика, оценочные значения и ошибки».</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2. Основные средства</w:t>
      </w:r>
    </w:p>
    <w:p w:rsidR="00952E7A"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D624ED">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D624ED">
        <w:rPr>
          <w:rFonts w:hAnsi="Times New Roman" w:cs="Times New Roman"/>
          <w:color w:val="000000"/>
          <w:sz w:val="24"/>
          <w:szCs w:val="24"/>
          <w:lang w:val="ru-RU"/>
        </w:rPr>
        <w:t>месяцев, а также</w:t>
      </w:r>
      <w:r w:rsidR="00A315DD">
        <w:rPr>
          <w:rFonts w:hAnsi="Times New Roman" w:cs="Times New Roman"/>
          <w:color w:val="000000"/>
          <w:sz w:val="24"/>
          <w:szCs w:val="24"/>
          <w:lang w:val="ru-RU"/>
        </w:rPr>
        <w:t xml:space="preserve"> </w:t>
      </w:r>
      <w:r w:rsidRPr="00D624ED">
        <w:rPr>
          <w:rFonts w:hAnsi="Times New Roman" w:cs="Times New Roman"/>
          <w:color w:val="000000"/>
          <w:sz w:val="24"/>
          <w:szCs w:val="24"/>
          <w:lang w:val="ru-RU"/>
        </w:rPr>
        <w:t xml:space="preserve"> инвентарь. </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A6F08" w:rsidRDefault="007F1983">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8A6F08" w:rsidRPr="00D624ED" w:rsidRDefault="007F1983">
      <w:pPr>
        <w:numPr>
          <w:ilvl w:val="0"/>
          <w:numId w:val="10"/>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мебель для обстановки одного помещения: столы, стулья, стеллажи, шкафы, полки;</w:t>
      </w:r>
    </w:p>
    <w:p w:rsidR="008A6F08" w:rsidRPr="00D624ED" w:rsidRDefault="007F1983">
      <w:pPr>
        <w:numPr>
          <w:ilvl w:val="0"/>
          <w:numId w:val="10"/>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D624ED">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8A6F08" w:rsidRDefault="007F1983">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_</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10 СГС «Основные средства».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8A6F08" w:rsidRPr="00D624ED" w:rsidRDefault="007F1983">
      <w:pPr>
        <w:numPr>
          <w:ilvl w:val="0"/>
          <w:numId w:val="11"/>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1-й разряд</w:t>
      </w:r>
      <w:r>
        <w:rPr>
          <w:rFonts w:hAnsi="Times New Roman" w:cs="Times New Roman"/>
          <w:color w:val="000000"/>
          <w:sz w:val="24"/>
          <w:szCs w:val="24"/>
        </w:rPr>
        <w:t> </w:t>
      </w:r>
      <w:r w:rsidRPr="00D624ED">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A6F08" w:rsidRPr="00D624ED" w:rsidRDefault="007F1983">
      <w:pPr>
        <w:numPr>
          <w:ilvl w:val="0"/>
          <w:numId w:val="11"/>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2–4-е</w:t>
      </w:r>
      <w:r>
        <w:rPr>
          <w:rFonts w:hAnsi="Times New Roman" w:cs="Times New Roman"/>
          <w:color w:val="000000"/>
          <w:sz w:val="24"/>
          <w:szCs w:val="24"/>
        </w:rPr>
        <w:t> </w:t>
      </w:r>
      <w:r w:rsidRPr="00D624ED">
        <w:rPr>
          <w:rFonts w:hAnsi="Times New Roman" w:cs="Times New Roman"/>
          <w:color w:val="000000"/>
          <w:sz w:val="24"/>
          <w:szCs w:val="24"/>
          <w:lang w:val="ru-RU"/>
        </w:rPr>
        <w:t>разряды</w:t>
      </w:r>
      <w:r>
        <w:rPr>
          <w:rFonts w:hAnsi="Times New Roman" w:cs="Times New Roman"/>
          <w:color w:val="000000"/>
          <w:sz w:val="24"/>
          <w:szCs w:val="24"/>
        </w:rPr>
        <w:t> </w:t>
      </w:r>
      <w:r w:rsidRPr="00D624ED">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D624ED">
        <w:rPr>
          <w:rFonts w:hAnsi="Times New Roman" w:cs="Times New Roman"/>
          <w:color w:val="000000"/>
          <w:sz w:val="24"/>
          <w:szCs w:val="24"/>
          <w:lang w:val="ru-RU"/>
        </w:rPr>
        <w:t>№</w:t>
      </w:r>
      <w:r>
        <w:rPr>
          <w:rFonts w:hAnsi="Times New Roman" w:cs="Times New Roman"/>
          <w:color w:val="000000"/>
          <w:sz w:val="24"/>
          <w:szCs w:val="24"/>
        </w:rPr>
        <w:t> </w:t>
      </w:r>
      <w:r w:rsidRPr="00D624ED">
        <w:rPr>
          <w:rFonts w:hAnsi="Times New Roman" w:cs="Times New Roman"/>
          <w:color w:val="000000"/>
          <w:sz w:val="24"/>
          <w:szCs w:val="24"/>
          <w:lang w:val="ru-RU"/>
        </w:rPr>
        <w:t>162н);</w:t>
      </w:r>
    </w:p>
    <w:p w:rsidR="008A6F08" w:rsidRPr="00D624ED" w:rsidRDefault="007F1983">
      <w:pPr>
        <w:numPr>
          <w:ilvl w:val="0"/>
          <w:numId w:val="11"/>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5–6-е разряды</w:t>
      </w:r>
      <w:r>
        <w:rPr>
          <w:rFonts w:hAnsi="Times New Roman" w:cs="Times New Roman"/>
          <w:color w:val="000000"/>
          <w:sz w:val="24"/>
          <w:szCs w:val="24"/>
        </w:rPr>
        <w:t> </w:t>
      </w:r>
      <w:r w:rsidRPr="00D624ED">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D624ED">
        <w:rPr>
          <w:rFonts w:hAnsi="Times New Roman" w:cs="Times New Roman"/>
          <w:color w:val="000000"/>
          <w:sz w:val="24"/>
          <w:szCs w:val="24"/>
          <w:lang w:val="ru-RU"/>
        </w:rPr>
        <w:t>№</w:t>
      </w:r>
      <w:r>
        <w:rPr>
          <w:rFonts w:hAnsi="Times New Roman" w:cs="Times New Roman"/>
          <w:color w:val="000000"/>
          <w:sz w:val="24"/>
          <w:szCs w:val="24"/>
        </w:rPr>
        <w:t> </w:t>
      </w:r>
      <w:r w:rsidRPr="00D624ED">
        <w:rPr>
          <w:rFonts w:hAnsi="Times New Roman" w:cs="Times New Roman"/>
          <w:color w:val="000000"/>
          <w:sz w:val="24"/>
          <w:szCs w:val="24"/>
          <w:lang w:val="ru-RU"/>
        </w:rPr>
        <w:t>162н);</w:t>
      </w:r>
    </w:p>
    <w:p w:rsidR="008A6F08" w:rsidRPr="00D624ED" w:rsidRDefault="007F1983">
      <w:pPr>
        <w:numPr>
          <w:ilvl w:val="0"/>
          <w:numId w:val="11"/>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7–10-е разряды</w:t>
      </w:r>
      <w:r>
        <w:rPr>
          <w:rFonts w:hAnsi="Times New Roman" w:cs="Times New Roman"/>
          <w:color w:val="000000"/>
          <w:sz w:val="24"/>
          <w:szCs w:val="24"/>
        </w:rPr>
        <w:t> </w:t>
      </w:r>
      <w:r w:rsidRPr="00D624ED">
        <w:rPr>
          <w:rFonts w:hAnsi="Times New Roman" w:cs="Times New Roman"/>
          <w:color w:val="000000"/>
          <w:sz w:val="24"/>
          <w:szCs w:val="24"/>
          <w:lang w:val="ru-RU"/>
        </w:rPr>
        <w:t>– порядковый номер нефинансового актива.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 2.4. Присвоенный объекту инвентарный номер обозначается путем нанесения номера на</w:t>
      </w:r>
      <w:r>
        <w:rPr>
          <w:rFonts w:hAnsi="Times New Roman" w:cs="Times New Roman"/>
          <w:color w:val="000000"/>
          <w:sz w:val="24"/>
          <w:szCs w:val="24"/>
        </w:rPr>
        <w:t> </w:t>
      </w:r>
      <w:r w:rsidRPr="00D624ED">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D624ED">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8A6F08" w:rsidRDefault="007F1983">
      <w:pPr>
        <w:rPr>
          <w:rFonts w:hAnsi="Times New Roman" w:cs="Times New Roman"/>
          <w:color w:val="000000"/>
          <w:sz w:val="24"/>
          <w:szCs w:val="24"/>
        </w:rPr>
      </w:pPr>
      <w:r w:rsidRPr="00D624ED">
        <w:rPr>
          <w:rFonts w:hAnsi="Times New Roman" w:cs="Times New Roman"/>
          <w:color w:val="000000"/>
          <w:sz w:val="24"/>
          <w:szCs w:val="24"/>
          <w:lang w:val="ru-RU"/>
        </w:rPr>
        <w:lastRenderedPageBreak/>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D624ED">
        <w:rPr>
          <w:rFonts w:hAnsi="Times New Roman" w:cs="Times New Roman"/>
          <w:color w:val="000000"/>
          <w:sz w:val="24"/>
          <w:szCs w:val="24"/>
          <w:lang w:val="ru-RU"/>
        </w:rPr>
        <w:t>выбываемых</w:t>
      </w:r>
      <w:proofErr w:type="spellEnd"/>
      <w:r w:rsidRPr="00D624ED">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A6F08" w:rsidRDefault="00B17E7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lang w:val="ru-RU"/>
        </w:rPr>
        <w:t>Холодильное оборудование</w:t>
      </w:r>
    </w:p>
    <w:p w:rsidR="008A6F08" w:rsidRDefault="00B17E7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lang w:val="ru-RU"/>
        </w:rPr>
        <w:t>Аппаратура</w:t>
      </w:r>
      <w:r w:rsidR="007F1983">
        <w:rPr>
          <w:rFonts w:hAnsi="Times New Roman" w:cs="Times New Roman"/>
          <w:color w:val="000000"/>
          <w:sz w:val="24"/>
          <w:szCs w:val="24"/>
        </w:rPr>
        <w:t>;</w:t>
      </w:r>
    </w:p>
    <w:p w:rsidR="008A6F08" w:rsidRDefault="00B17E7E">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lang w:val="ru-RU"/>
        </w:rPr>
        <w:t>Бытовые приборы</w:t>
      </w:r>
      <w:r w:rsidR="007F1983">
        <w:rPr>
          <w:rFonts w:hAnsi="Times New Roman" w:cs="Times New Roman"/>
          <w:color w:val="000000"/>
          <w:sz w:val="24"/>
          <w:szCs w:val="24"/>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27 СГС «Основные средства».</w:t>
      </w:r>
    </w:p>
    <w:p w:rsidR="008A6F08" w:rsidRDefault="007F1983">
      <w:pPr>
        <w:rPr>
          <w:rFonts w:hAnsi="Times New Roman" w:cs="Times New Roman"/>
          <w:color w:val="000000"/>
          <w:sz w:val="24"/>
          <w:szCs w:val="24"/>
        </w:rPr>
      </w:pPr>
      <w:r w:rsidRPr="00D624ED">
        <w:rPr>
          <w:rFonts w:hAnsi="Times New Roman" w:cs="Times New Roman"/>
          <w:color w:val="000000"/>
          <w:sz w:val="24"/>
          <w:szCs w:val="24"/>
          <w:lang w:val="ru-RU"/>
        </w:rPr>
        <w:t xml:space="preserve">2.6. В случае частичной ликвидации или </w:t>
      </w:r>
      <w:proofErr w:type="spellStart"/>
      <w:r w:rsidRPr="00D624ED">
        <w:rPr>
          <w:rFonts w:hAnsi="Times New Roman" w:cs="Times New Roman"/>
          <w:color w:val="000000"/>
          <w:sz w:val="24"/>
          <w:szCs w:val="24"/>
          <w:lang w:val="ru-RU"/>
        </w:rPr>
        <w:t>разукомплектации</w:t>
      </w:r>
      <w:proofErr w:type="spellEnd"/>
      <w:r w:rsidRPr="00D624ED">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8A6F08" w:rsidRDefault="007F198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8A6F08" w:rsidRDefault="007F198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8A6F08" w:rsidRDefault="007F198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8A6F08" w:rsidRPr="00D624ED" w:rsidRDefault="007F1983">
      <w:pPr>
        <w:numPr>
          <w:ilvl w:val="0"/>
          <w:numId w:val="13"/>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D624ED">
        <w:rPr>
          <w:rFonts w:hAnsi="Times New Roman" w:cs="Times New Roman"/>
          <w:color w:val="000000"/>
          <w:sz w:val="24"/>
          <w:szCs w:val="24"/>
          <w:lang w:val="ru-RU"/>
        </w:rPr>
        <w:t>активов.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2.8. Начисление амортизации осуществляется следующим образом:</w:t>
      </w:r>
    </w:p>
    <w:p w:rsidR="008A6F08" w:rsidRPr="00D624ED" w:rsidRDefault="007F1983">
      <w:pPr>
        <w:numPr>
          <w:ilvl w:val="0"/>
          <w:numId w:val="15"/>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линейным методом – на объекты основных средств.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36, 37 СГС «Основные средства».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2.9. В </w:t>
      </w:r>
      <w:proofErr w:type="gramStart"/>
      <w:r w:rsidRPr="00D624ED">
        <w:rPr>
          <w:rFonts w:hAnsi="Times New Roman" w:cs="Times New Roman"/>
          <w:color w:val="000000"/>
          <w:sz w:val="24"/>
          <w:szCs w:val="24"/>
          <w:lang w:val="ru-RU"/>
        </w:rPr>
        <w:t>случаях</w:t>
      </w:r>
      <w:proofErr w:type="gramEnd"/>
      <w:r w:rsidRPr="00D624ED">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40 СГС «Основные средства».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41 СГС «Основные средства».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sidRPr="00D624ED">
        <w:rPr>
          <w:lang w:val="ru-RU"/>
        </w:rPr>
        <w:br/>
      </w:r>
      <w:r w:rsidRPr="00D624ED">
        <w:rPr>
          <w:rFonts w:hAnsi="Times New Roman" w:cs="Times New Roman"/>
          <w:color w:val="000000"/>
          <w:sz w:val="24"/>
          <w:szCs w:val="24"/>
          <w:lang w:val="ru-RU"/>
        </w:rPr>
        <w:t>Состав комиссии по поступлению и выбытию активов установлен в приложении 1</w:t>
      </w:r>
      <w:r>
        <w:rPr>
          <w:rFonts w:hAnsi="Times New Roman" w:cs="Times New Roman"/>
          <w:color w:val="000000"/>
          <w:sz w:val="24"/>
          <w:szCs w:val="24"/>
        </w:rPr>
        <w:t> </w:t>
      </w:r>
      <w:r w:rsidRPr="00D624ED">
        <w:rPr>
          <w:rFonts w:hAnsi="Times New Roman" w:cs="Times New Roman"/>
          <w:color w:val="000000"/>
          <w:sz w:val="24"/>
          <w:szCs w:val="24"/>
          <w:lang w:val="ru-RU"/>
        </w:rPr>
        <w:t>настоящей Учетной политики.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D624ED">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D624ED">
        <w:rPr>
          <w:rFonts w:hAnsi="Times New Roman" w:cs="Times New Roman"/>
          <w:color w:val="000000"/>
          <w:sz w:val="24"/>
          <w:szCs w:val="24"/>
          <w:lang w:val="ru-RU"/>
        </w:rPr>
        <w:t>забалансовом</w:t>
      </w:r>
      <w:proofErr w:type="spellEnd"/>
      <w:r w:rsidRPr="00D624ED">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D624ED">
        <w:rPr>
          <w:rFonts w:hAnsi="Times New Roman" w:cs="Times New Roman"/>
          <w:color w:val="000000"/>
          <w:sz w:val="24"/>
          <w:szCs w:val="24"/>
          <w:lang w:val="ru-RU"/>
        </w:rPr>
        <w:t>по балансовой стоимости.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D624ED">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D624ED">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D624ED">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D624ED">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D624ED">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D624ED">
        <w:rPr>
          <w:rFonts w:hAnsi="Times New Roman" w:cs="Times New Roman"/>
          <w:color w:val="000000"/>
          <w:sz w:val="24"/>
          <w:szCs w:val="24"/>
          <w:lang w:val="ru-RU"/>
        </w:rPr>
        <w:t>политики.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D624ED">
        <w:rPr>
          <w:rFonts w:hAnsi="Times New Roman" w:cs="Times New Roman"/>
          <w:color w:val="000000"/>
          <w:sz w:val="24"/>
          <w:szCs w:val="24"/>
          <w:lang w:val="ru-RU"/>
        </w:rPr>
        <w:t>забалансовом</w:t>
      </w:r>
      <w:proofErr w:type="spellEnd"/>
      <w:r w:rsidRPr="00D624ED">
        <w:rPr>
          <w:rFonts w:hAnsi="Times New Roman" w:cs="Times New Roman"/>
          <w:color w:val="000000"/>
          <w:sz w:val="24"/>
          <w:szCs w:val="24"/>
          <w:lang w:val="ru-RU"/>
        </w:rPr>
        <w:t xml:space="preserve"> счете 43П «Имущество, переданное в пользование, – не объект аренды».</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3. Нематериальные активы</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3.1. Начисление амортизации осуществляется следующим образом:</w:t>
      </w:r>
    </w:p>
    <w:p w:rsidR="008A6F08" w:rsidRPr="00D624ED" w:rsidRDefault="00B17E7E">
      <w:pPr>
        <w:numPr>
          <w:ilvl w:val="0"/>
          <w:numId w:val="16"/>
        </w:numPr>
        <w:ind w:left="780" w:right="180"/>
        <w:rPr>
          <w:rFonts w:hAnsi="Times New Roman" w:cs="Times New Roman"/>
          <w:color w:val="000000"/>
          <w:sz w:val="24"/>
          <w:szCs w:val="24"/>
          <w:lang w:val="ru-RU"/>
        </w:rPr>
      </w:pPr>
      <w:r>
        <w:rPr>
          <w:rFonts w:hAnsi="Times New Roman" w:cs="Times New Roman"/>
          <w:color w:val="000000"/>
          <w:sz w:val="24"/>
          <w:szCs w:val="24"/>
          <w:lang w:val="ru-RU"/>
        </w:rPr>
        <w:t>Линейным методом</w:t>
      </w:r>
      <w:r w:rsidR="007F1983" w:rsidRPr="00D624ED">
        <w:rPr>
          <w:rFonts w:hAnsi="Times New Roman" w:cs="Times New Roman"/>
          <w:color w:val="000000"/>
          <w:sz w:val="24"/>
          <w:szCs w:val="24"/>
          <w:lang w:val="ru-RU"/>
        </w:rPr>
        <w:t xml:space="preserve"> – на объекты нематериальных активов.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30, 31 СГС «Нематериальные активы».</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4. Материальные запасы</w:t>
      </w:r>
    </w:p>
    <w:p w:rsidR="00952E7A"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952E7A">
        <w:rPr>
          <w:rFonts w:hAnsi="Times New Roman" w:cs="Times New Roman"/>
          <w:color w:val="000000"/>
          <w:sz w:val="24"/>
          <w:szCs w:val="24"/>
          <w:lang w:val="ru-RU"/>
        </w:rPr>
        <w:t>.</w:t>
      </w:r>
    </w:p>
    <w:p w:rsidR="008A6F08" w:rsidRPr="00952E7A"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r w:rsidRPr="00952E7A">
        <w:rPr>
          <w:rFonts w:hAnsi="Times New Roman" w:cs="Times New Roman"/>
          <w:color w:val="000000"/>
          <w:sz w:val="24"/>
          <w:szCs w:val="24"/>
          <w:lang w:val="ru-RU"/>
        </w:rPr>
        <w:t>Исключения:</w:t>
      </w:r>
    </w:p>
    <w:p w:rsidR="008A6F08" w:rsidRPr="00D624ED" w:rsidRDefault="007F1983">
      <w:pPr>
        <w:numPr>
          <w:ilvl w:val="0"/>
          <w:numId w:val="1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 xml:space="preserve">группы материальных запасов, характеристики которых совпадают, </w:t>
      </w:r>
      <w:proofErr w:type="gramStart"/>
      <w:r w:rsidRPr="00D624ED">
        <w:rPr>
          <w:rFonts w:hAnsi="Times New Roman" w:cs="Times New Roman"/>
          <w:color w:val="000000"/>
          <w:sz w:val="24"/>
          <w:szCs w:val="24"/>
          <w:lang w:val="ru-RU"/>
        </w:rPr>
        <w:t>например</w:t>
      </w:r>
      <w:proofErr w:type="gramEnd"/>
      <w:r w:rsidRPr="00D624ED">
        <w:rPr>
          <w:rFonts w:hAnsi="Times New Roman" w:cs="Times New Roman"/>
          <w:color w:val="000000"/>
          <w:sz w:val="24"/>
          <w:szCs w:val="24"/>
          <w:lang w:val="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8 СГС «Запасы».</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4.3. Списание материальных запасов производится по средней фактической стоимости.</w:t>
      </w:r>
      <w:r w:rsidRPr="00D624ED">
        <w:rPr>
          <w:lang w:val="ru-RU"/>
        </w:rPr>
        <w:br/>
      </w:r>
      <w:r w:rsidRPr="00D624ED">
        <w:rPr>
          <w:rFonts w:hAnsi="Times New Roman" w:cs="Times New Roman"/>
          <w:color w:val="000000"/>
          <w:sz w:val="24"/>
          <w:szCs w:val="24"/>
          <w:lang w:val="ru-RU"/>
        </w:rPr>
        <w:t>Основание: пункт 108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Pr>
          <w:rFonts w:hAnsi="Times New Roman" w:cs="Times New Roman"/>
          <w:color w:val="000000"/>
          <w:sz w:val="24"/>
          <w:szCs w:val="24"/>
        </w:rPr>
        <w:t> </w:t>
      </w:r>
      <w:r w:rsidRPr="00D624ED">
        <w:rPr>
          <w:rFonts w:hAnsi="Times New Roman" w:cs="Times New Roman"/>
          <w:color w:val="000000"/>
          <w:sz w:val="24"/>
          <w:szCs w:val="24"/>
          <w:lang w:val="ru-RU"/>
        </w:rPr>
        <w:t>ведомость является основанием для списания материальных запасов.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4.6. Мягкий и хозяйственный инвентарь, посуда списываются по Акту о списании мягкого и хозяйственного инвентаря (ф. 0504143).</w:t>
      </w:r>
      <w:r>
        <w:rPr>
          <w:rFonts w:hAnsi="Times New Roman" w:cs="Times New Roman"/>
          <w:color w:val="000000"/>
          <w:sz w:val="24"/>
          <w:szCs w:val="24"/>
        </w:rPr>
        <w:t> </w:t>
      </w:r>
      <w:r w:rsidRPr="00D624ED">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D624ED">
        <w:rPr>
          <w:rFonts w:hAnsi="Times New Roman" w:cs="Times New Roman"/>
          <w:color w:val="000000"/>
          <w:sz w:val="24"/>
          <w:szCs w:val="24"/>
          <w:lang w:val="ru-RU"/>
        </w:rPr>
        <w:t>материальных запасов (ф. 0504230).</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8A6F08" w:rsidRPr="00D624ED" w:rsidRDefault="007F1983">
      <w:pPr>
        <w:numPr>
          <w:ilvl w:val="0"/>
          <w:numId w:val="21"/>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8A6F08" w:rsidRPr="00D624ED" w:rsidRDefault="007F1983">
      <w:pPr>
        <w:numPr>
          <w:ilvl w:val="0"/>
          <w:numId w:val="21"/>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52–60 СГС «Концептуальные основы бухучета и отчетности».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5. Стоимость безвозмездно полученных нефинансовых активов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D624ED">
        <w:rPr>
          <w:rFonts w:hAnsi="Times New Roman" w:cs="Times New Roman"/>
          <w:color w:val="000000"/>
          <w:sz w:val="24"/>
          <w:szCs w:val="24"/>
          <w:lang w:val="ru-RU"/>
        </w:rPr>
        <w:t>быть подтверждены документально:</w:t>
      </w:r>
    </w:p>
    <w:p w:rsidR="008A6F08" w:rsidRDefault="009F3CEF">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lang w:val="ru-RU"/>
        </w:rPr>
        <w:t>товарной накладной</w:t>
      </w:r>
    </w:p>
    <w:p w:rsidR="008A6F08" w:rsidRDefault="009F3CEF">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lang w:val="ru-RU"/>
        </w:rPr>
        <w:t>кассовым чеком</w:t>
      </w:r>
    </w:p>
    <w:p w:rsidR="009F3CEF" w:rsidRDefault="009F3CEF" w:rsidP="009F3CEF">
      <w:pPr>
        <w:numPr>
          <w:ilvl w:val="0"/>
          <w:numId w:val="2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актом безвозмездной передачи </w:t>
      </w:r>
    </w:p>
    <w:p w:rsidR="008A6F08" w:rsidRPr="00D624ED" w:rsidRDefault="007F1983" w:rsidP="009F3CEF">
      <w:pPr>
        <w:ind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6. Расчеты по доходам</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6.1. Учреждение осуществляет бюджетные полномочия администратора доходов</w:t>
      </w:r>
      <w:r>
        <w:rPr>
          <w:rFonts w:hAnsi="Times New Roman" w:cs="Times New Roman"/>
          <w:color w:val="000000"/>
          <w:sz w:val="24"/>
          <w:szCs w:val="24"/>
        </w:rPr>
        <w:t> </w:t>
      </w:r>
      <w:r w:rsidRPr="00D624ED">
        <w:rPr>
          <w:rFonts w:hAnsi="Times New Roman" w:cs="Times New Roman"/>
          <w:color w:val="000000"/>
          <w:sz w:val="24"/>
          <w:szCs w:val="24"/>
          <w:lang w:val="ru-RU"/>
        </w:rPr>
        <w:t>бюджета. Порядок осуществления полномочий администратора доходов бюджета определяется в</w:t>
      </w:r>
      <w:r>
        <w:rPr>
          <w:rFonts w:hAnsi="Times New Roman" w:cs="Times New Roman"/>
          <w:color w:val="000000"/>
          <w:sz w:val="24"/>
          <w:szCs w:val="24"/>
        </w:rPr>
        <w:t> </w:t>
      </w:r>
      <w:r w:rsidRPr="00D624ED">
        <w:rPr>
          <w:rFonts w:hAnsi="Times New Roman" w:cs="Times New Roman"/>
          <w:color w:val="000000"/>
          <w:sz w:val="24"/>
          <w:szCs w:val="24"/>
          <w:lang w:val="ru-RU"/>
        </w:rPr>
        <w:t>соответствии с законодательством России и нормативными документами ведомства.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7. Расчеты с подотчетными лицами</w:t>
      </w:r>
    </w:p>
    <w:p w:rsidR="008A6F08" w:rsidRDefault="007F1983">
      <w:pPr>
        <w:rPr>
          <w:rFonts w:hAnsi="Times New Roman" w:cs="Times New Roman"/>
          <w:color w:val="000000"/>
          <w:sz w:val="24"/>
          <w:szCs w:val="24"/>
        </w:rPr>
      </w:pPr>
      <w:r w:rsidRPr="00D624ED">
        <w:rPr>
          <w:rFonts w:hAnsi="Times New Roman" w:cs="Times New Roman"/>
          <w:color w:val="000000"/>
          <w:sz w:val="24"/>
          <w:szCs w:val="24"/>
          <w:lang w:val="ru-RU"/>
        </w:rPr>
        <w:t xml:space="preserve">7.1.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отчет производится путем:</w:t>
      </w:r>
    </w:p>
    <w:p w:rsidR="008A6F08" w:rsidRPr="00D624ED" w:rsidRDefault="007F1983">
      <w:pPr>
        <w:numPr>
          <w:ilvl w:val="0"/>
          <w:numId w:val="23"/>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перечисления на зарплатную карту материально ответственного лица.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Способ выдачи денежных средств должен указывается в служебной записке или приказе руководителя.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7.2. Учреждение выдает денежные средства под отчет штатным сотрудникам, а также лицам, на основании отдельного приказа руководителя. Расчеты по выданным суммам проходят в порядке, установленном для штатных сотрудников.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4C2968">
        <w:rPr>
          <w:rFonts w:hAnsi="Times New Roman" w:cs="Times New Roman"/>
          <w:color w:val="000000"/>
          <w:sz w:val="24"/>
          <w:szCs w:val="24"/>
          <w:lang w:val="ru-RU"/>
        </w:rPr>
        <w:t xml:space="preserve">5 </w:t>
      </w:r>
      <w:r w:rsidRPr="00D624ED">
        <w:rPr>
          <w:rFonts w:hAnsi="Times New Roman" w:cs="Times New Roman"/>
          <w:color w:val="000000"/>
          <w:sz w:val="24"/>
          <w:szCs w:val="24"/>
          <w:lang w:val="ru-RU"/>
        </w:rPr>
        <w:lastRenderedPageBreak/>
        <w:t xml:space="preserve">рабочих дней. По истечении этого срока сотрудник должен отчитаться в течение </w:t>
      </w:r>
      <w:r w:rsidR="004C2968">
        <w:rPr>
          <w:rFonts w:hAnsi="Times New Roman" w:cs="Times New Roman"/>
          <w:color w:val="000000"/>
          <w:sz w:val="24"/>
          <w:szCs w:val="24"/>
          <w:lang w:val="ru-RU"/>
        </w:rPr>
        <w:t xml:space="preserve">3 </w:t>
      </w:r>
      <w:r w:rsidRPr="00D624ED">
        <w:rPr>
          <w:rFonts w:hAnsi="Times New Roman" w:cs="Times New Roman"/>
          <w:color w:val="000000"/>
          <w:sz w:val="24"/>
          <w:szCs w:val="24"/>
          <w:lang w:val="ru-RU"/>
        </w:rPr>
        <w:t>рабочих дней.</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D624ED">
        <w:rPr>
          <w:rFonts w:hAnsi="Times New Roman" w:cs="Times New Roman"/>
          <w:color w:val="000000"/>
          <w:sz w:val="24"/>
          <w:szCs w:val="24"/>
          <w:lang w:val="ru-RU"/>
        </w:rPr>
        <w:t>№</w:t>
      </w:r>
      <w:r>
        <w:rPr>
          <w:rFonts w:hAnsi="Times New Roman" w:cs="Times New Roman"/>
          <w:color w:val="000000"/>
          <w:sz w:val="24"/>
          <w:szCs w:val="24"/>
        </w:rPr>
        <w:t> </w:t>
      </w:r>
      <w:r w:rsidRPr="00D624ED">
        <w:rPr>
          <w:rFonts w:hAnsi="Times New Roman" w:cs="Times New Roman"/>
          <w:color w:val="000000"/>
          <w:sz w:val="24"/>
          <w:szCs w:val="24"/>
          <w:lang w:val="ru-RU"/>
        </w:rPr>
        <w:t>729.</w:t>
      </w:r>
      <w:r w:rsidRPr="00D624ED">
        <w:rPr>
          <w:lang w:val="ru-RU"/>
        </w:rPr>
        <w:br/>
      </w:r>
      <w:r w:rsidRPr="00D624ED">
        <w:rPr>
          <w:rFonts w:hAnsi="Times New Roman" w:cs="Times New Roman"/>
          <w:color w:val="000000"/>
          <w:sz w:val="24"/>
          <w:szCs w:val="24"/>
          <w:lang w:val="ru-RU"/>
        </w:rPr>
        <w:t>Возмещение расходов на служебные командировки, превышающих размер</w:t>
      </w:r>
      <w:r>
        <w:rPr>
          <w:rFonts w:hAnsi="Times New Roman" w:cs="Times New Roman"/>
          <w:color w:val="000000"/>
          <w:sz w:val="24"/>
          <w:szCs w:val="24"/>
        </w:rPr>
        <w:t> </w:t>
      </w:r>
      <w:r w:rsidRPr="00D624ED">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D624ED">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D624ED">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D624ED">
        <w:rPr>
          <w:rFonts w:hAnsi="Times New Roman" w:cs="Times New Roman"/>
          <w:color w:val="000000"/>
          <w:sz w:val="24"/>
          <w:szCs w:val="24"/>
          <w:lang w:val="ru-RU"/>
        </w:rPr>
        <w:t>оформленного приказом.</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D624ED">
        <w:rPr>
          <w:rFonts w:hAnsi="Times New Roman" w:cs="Times New Roman"/>
          <w:color w:val="000000"/>
          <w:sz w:val="24"/>
          <w:szCs w:val="24"/>
          <w:lang w:val="ru-RU"/>
        </w:rPr>
        <w:t>№</w:t>
      </w:r>
      <w:r>
        <w:rPr>
          <w:rFonts w:hAnsi="Times New Roman" w:cs="Times New Roman"/>
          <w:color w:val="000000"/>
          <w:sz w:val="24"/>
          <w:szCs w:val="24"/>
        </w:rPr>
        <w:t> </w:t>
      </w:r>
      <w:r w:rsidRPr="00D624ED">
        <w:rPr>
          <w:rFonts w:hAnsi="Times New Roman" w:cs="Times New Roman"/>
          <w:color w:val="000000"/>
          <w:sz w:val="24"/>
          <w:szCs w:val="24"/>
          <w:lang w:val="ru-RU"/>
        </w:rPr>
        <w:t>729.</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rsidR="008A6F08" w:rsidRPr="00D624ED" w:rsidRDefault="007F1983">
      <w:pPr>
        <w:numPr>
          <w:ilvl w:val="0"/>
          <w:numId w:val="2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в течение 10 календарных дней с момента получения;</w:t>
      </w:r>
    </w:p>
    <w:p w:rsidR="008A6F08" w:rsidRPr="00D624ED" w:rsidRDefault="007F1983">
      <w:pPr>
        <w:numPr>
          <w:ilvl w:val="0"/>
          <w:numId w:val="24"/>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в течение трех рабочих дней с момента получения материальных ценностей.</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7.7. Авансовые отчеты брошюруются в хронологическом порядке в последний день отчетного месяца.</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8. Расчеты с дебиторами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8.1. Учреждение администрирует поступления в бюджет на счете КБК</w:t>
      </w:r>
      <w:r>
        <w:rPr>
          <w:rFonts w:hAnsi="Times New Roman" w:cs="Times New Roman"/>
          <w:color w:val="000000"/>
          <w:sz w:val="24"/>
          <w:szCs w:val="24"/>
        </w:rPr>
        <w:t> </w:t>
      </w:r>
      <w:r w:rsidRPr="00D624ED">
        <w:rPr>
          <w:rFonts w:hAnsi="Times New Roman" w:cs="Times New Roman"/>
          <w:color w:val="000000"/>
          <w:sz w:val="24"/>
          <w:szCs w:val="24"/>
          <w:lang w:val="ru-RU"/>
        </w:rPr>
        <w:t>1.210.02.000 по правилам, установленным главным администратором доходов бюджета.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8.2. Излишне полученные от плательщиков средства возвращаются на основании заявления плательщика и акта сверки с плательщиком.</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9. Расчеты по обязательствам</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9.1. К счету КБК</w:t>
      </w:r>
      <w:r>
        <w:rPr>
          <w:rFonts w:hAnsi="Times New Roman" w:cs="Times New Roman"/>
          <w:color w:val="000000"/>
          <w:sz w:val="24"/>
          <w:szCs w:val="24"/>
        </w:rPr>
        <w:t> </w:t>
      </w:r>
      <w:r w:rsidRPr="00D624ED">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8A6F08" w:rsidRDefault="007F1983">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1.303.</w:t>
      </w:r>
      <w:r w:rsidR="004C2968">
        <w:rPr>
          <w:rFonts w:hAnsi="Times New Roman" w:cs="Times New Roman"/>
          <w:color w:val="000000"/>
          <w:sz w:val="24"/>
          <w:szCs w:val="24"/>
          <w:lang w:val="ru-RU"/>
        </w:rPr>
        <w:t>05</w:t>
      </w:r>
      <w:r>
        <w:rPr>
          <w:rFonts w:hAnsi="Times New Roman" w:cs="Times New Roman"/>
          <w:color w:val="000000"/>
          <w:sz w:val="24"/>
          <w:szCs w:val="24"/>
        </w:rPr>
        <w:t>.000);</w:t>
      </w:r>
    </w:p>
    <w:p w:rsidR="008A6F08" w:rsidRPr="00D624ED" w:rsidRDefault="004C2968">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w:t>
      </w:r>
      <w:r w:rsidR="007F1983" w:rsidRPr="00D624ED">
        <w:rPr>
          <w:rFonts w:hAnsi="Times New Roman" w:cs="Times New Roman"/>
          <w:color w:val="000000"/>
          <w:sz w:val="24"/>
          <w:szCs w:val="24"/>
          <w:lang w:val="ru-RU"/>
        </w:rPr>
        <w:t xml:space="preserve"> – «Пени, штрафы, санкции по налоговым платежам» (КБК</w:t>
      </w:r>
      <w:r w:rsidR="007F1983">
        <w:rPr>
          <w:rFonts w:hAnsi="Times New Roman" w:cs="Times New Roman"/>
          <w:color w:val="000000"/>
          <w:sz w:val="24"/>
          <w:szCs w:val="24"/>
        </w:rPr>
        <w:t> </w:t>
      </w:r>
      <w:r w:rsidR="007F1983" w:rsidRPr="00D624ED">
        <w:rPr>
          <w:rFonts w:hAnsi="Times New Roman" w:cs="Times New Roman"/>
          <w:color w:val="000000"/>
          <w:sz w:val="24"/>
          <w:szCs w:val="24"/>
          <w:lang w:val="ru-RU"/>
        </w:rPr>
        <w:t>1.303.</w:t>
      </w:r>
      <w:r>
        <w:rPr>
          <w:rFonts w:hAnsi="Times New Roman" w:cs="Times New Roman"/>
          <w:color w:val="000000"/>
          <w:sz w:val="24"/>
          <w:szCs w:val="24"/>
          <w:lang w:val="ru-RU"/>
        </w:rPr>
        <w:t>05</w:t>
      </w:r>
      <w:r w:rsidR="007F1983" w:rsidRPr="00D624ED">
        <w:rPr>
          <w:rFonts w:hAnsi="Times New Roman" w:cs="Times New Roman"/>
          <w:color w:val="000000"/>
          <w:sz w:val="24"/>
          <w:szCs w:val="24"/>
          <w:lang w:val="ru-RU"/>
        </w:rPr>
        <w:t>.000);</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D624ED">
        <w:rPr>
          <w:rFonts w:hAnsi="Times New Roman" w:cs="Times New Roman"/>
          <w:color w:val="000000"/>
          <w:sz w:val="24"/>
          <w:szCs w:val="24"/>
          <w:lang w:val="ru-RU"/>
        </w:rPr>
        <w:t>– получателей социальных выплат.</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10. Дебиторская и кредиторская задолженность</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Pr>
          <w:rFonts w:hAnsi="Times New Roman" w:cs="Times New Roman"/>
          <w:color w:val="000000"/>
          <w:sz w:val="24"/>
          <w:szCs w:val="24"/>
        </w:rPr>
        <w:t> </w:t>
      </w:r>
      <w:r w:rsidRPr="00D624ED">
        <w:rPr>
          <w:rFonts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D624ED">
        <w:rPr>
          <w:rFonts w:hAnsi="Times New Roman" w:cs="Times New Roman"/>
          <w:color w:val="000000"/>
          <w:sz w:val="24"/>
          <w:szCs w:val="24"/>
          <w:lang w:val="ru-RU"/>
        </w:rPr>
        <w:t>«Доходы».</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D624ED">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D624ED">
        <w:rPr>
          <w:rFonts w:hAnsi="Times New Roman" w:cs="Times New Roman"/>
          <w:color w:val="000000"/>
          <w:sz w:val="24"/>
          <w:szCs w:val="24"/>
          <w:lang w:val="ru-RU"/>
        </w:rPr>
        <w:t xml:space="preserve">на </w:t>
      </w:r>
      <w:proofErr w:type="spellStart"/>
      <w:r w:rsidRPr="00D624ED">
        <w:rPr>
          <w:rFonts w:hAnsi="Times New Roman" w:cs="Times New Roman"/>
          <w:color w:val="000000"/>
          <w:sz w:val="24"/>
          <w:szCs w:val="24"/>
          <w:lang w:val="ru-RU"/>
        </w:rPr>
        <w:t>забалансовом</w:t>
      </w:r>
      <w:proofErr w:type="spellEnd"/>
      <w:r w:rsidRPr="00D624ED">
        <w:rPr>
          <w:rFonts w:hAnsi="Times New Roman" w:cs="Times New Roman"/>
          <w:color w:val="000000"/>
          <w:sz w:val="24"/>
          <w:szCs w:val="24"/>
          <w:lang w:val="ru-RU"/>
        </w:rPr>
        <w:t xml:space="preserve"> счете 20 «Задолженность, не востребованная кредиторами».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С </w:t>
      </w:r>
      <w:proofErr w:type="spellStart"/>
      <w:r w:rsidRPr="00D624ED">
        <w:rPr>
          <w:rFonts w:hAnsi="Times New Roman" w:cs="Times New Roman"/>
          <w:color w:val="000000"/>
          <w:sz w:val="24"/>
          <w:szCs w:val="24"/>
          <w:lang w:val="ru-RU"/>
        </w:rPr>
        <w:t>забалансового</w:t>
      </w:r>
      <w:proofErr w:type="spellEnd"/>
      <w:r w:rsidRPr="00D624ED">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8A6F08" w:rsidRPr="00D624ED" w:rsidRDefault="007F1983">
      <w:pPr>
        <w:numPr>
          <w:ilvl w:val="0"/>
          <w:numId w:val="26"/>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 xml:space="preserve">по истечении </w:t>
      </w:r>
      <w:r w:rsidR="009718A4">
        <w:rPr>
          <w:rFonts w:hAnsi="Times New Roman" w:cs="Times New Roman"/>
          <w:color w:val="000000"/>
          <w:sz w:val="24"/>
          <w:szCs w:val="24"/>
          <w:lang w:val="ru-RU"/>
        </w:rPr>
        <w:t>трех</w:t>
      </w:r>
      <w:r w:rsidRPr="00D624ED">
        <w:rPr>
          <w:rFonts w:hAnsi="Times New Roman" w:cs="Times New Roman"/>
          <w:color w:val="000000"/>
          <w:sz w:val="24"/>
          <w:szCs w:val="24"/>
          <w:lang w:val="ru-RU"/>
        </w:rPr>
        <w:t xml:space="preserve"> лет отражения задолженности на </w:t>
      </w:r>
      <w:proofErr w:type="spellStart"/>
      <w:r w:rsidRPr="00D624ED">
        <w:rPr>
          <w:rFonts w:hAnsi="Times New Roman" w:cs="Times New Roman"/>
          <w:color w:val="000000"/>
          <w:sz w:val="24"/>
          <w:szCs w:val="24"/>
          <w:lang w:val="ru-RU"/>
        </w:rPr>
        <w:t>забалансовом</w:t>
      </w:r>
      <w:proofErr w:type="spellEnd"/>
      <w:r w:rsidRPr="00D624ED">
        <w:rPr>
          <w:rFonts w:hAnsi="Times New Roman" w:cs="Times New Roman"/>
          <w:color w:val="000000"/>
          <w:sz w:val="24"/>
          <w:szCs w:val="24"/>
          <w:lang w:val="ru-RU"/>
        </w:rPr>
        <w:t xml:space="preserve"> учете;</w:t>
      </w:r>
    </w:p>
    <w:p w:rsidR="008A6F08" w:rsidRPr="00D624ED" w:rsidRDefault="007F1983">
      <w:pPr>
        <w:numPr>
          <w:ilvl w:val="0"/>
          <w:numId w:val="26"/>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по завершении срока возможного возобновления процедуры взыскания задолженности согласно действующему законодательству;</w:t>
      </w:r>
    </w:p>
    <w:p w:rsidR="008A6F08" w:rsidRDefault="007F1983">
      <w:pPr>
        <w:numPr>
          <w:ilvl w:val="0"/>
          <w:numId w:val="26"/>
        </w:numPr>
        <w:ind w:left="780" w:right="180"/>
        <w:rPr>
          <w:rFonts w:hAnsi="Times New Roman" w:cs="Times New Roman"/>
          <w:color w:val="000000"/>
          <w:sz w:val="24"/>
          <w:szCs w:val="24"/>
        </w:rPr>
      </w:pPr>
      <w:r w:rsidRPr="00D624ED">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Кредиторская задолженность списывается с баланса отдельно по каждому обязательству (кредитору).</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371, 372 Инструкции к Единому плану счетов № 157н.</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11. Финансовый результат</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11.1. Учреждение все расходы производит в соответствии с утвержденной </w:t>
      </w:r>
      <w:r w:rsidR="009718A4">
        <w:rPr>
          <w:rFonts w:hAnsi="Times New Roman" w:cs="Times New Roman"/>
          <w:color w:val="000000"/>
          <w:sz w:val="24"/>
          <w:szCs w:val="24"/>
          <w:lang w:val="ru-RU"/>
        </w:rPr>
        <w:t xml:space="preserve">Министерством образования Ставропольского края </w:t>
      </w:r>
      <w:r w:rsidRPr="00D624ED">
        <w:rPr>
          <w:rFonts w:hAnsi="Times New Roman" w:cs="Times New Roman"/>
          <w:color w:val="000000"/>
          <w:sz w:val="24"/>
          <w:szCs w:val="24"/>
          <w:lang w:val="ru-RU"/>
        </w:rPr>
        <w:t xml:space="preserve"> бюджетной сметой и в пределах установленных норм:</w:t>
      </w:r>
    </w:p>
    <w:p w:rsidR="008A6F08" w:rsidRPr="00D624ED" w:rsidRDefault="007F1983">
      <w:pPr>
        <w:numPr>
          <w:ilvl w:val="0"/>
          <w:numId w:val="27"/>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9718A4" w:rsidRDefault="009718A4">
      <w:pPr>
        <w:rPr>
          <w:rFonts w:hAnsi="Times New Roman" w:cs="Times New Roman"/>
          <w:color w:val="000000"/>
          <w:sz w:val="24"/>
          <w:szCs w:val="24"/>
          <w:lang w:val="ru-RU"/>
        </w:rPr>
      </w:pP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11.2. В составе расходов будущих периодов на счете КБК</w:t>
      </w:r>
      <w:r>
        <w:rPr>
          <w:rFonts w:hAnsi="Times New Roman" w:cs="Times New Roman"/>
          <w:color w:val="000000"/>
          <w:sz w:val="24"/>
          <w:szCs w:val="24"/>
        </w:rPr>
        <w:t> </w:t>
      </w:r>
      <w:r w:rsidRPr="00D624ED">
        <w:rPr>
          <w:rFonts w:hAnsi="Times New Roman" w:cs="Times New Roman"/>
          <w:color w:val="000000"/>
          <w:sz w:val="24"/>
          <w:szCs w:val="24"/>
          <w:lang w:val="ru-RU"/>
        </w:rPr>
        <w:t>1.401.50.000 «Расходы будущих периодов» отражаются:</w:t>
      </w:r>
    </w:p>
    <w:p w:rsidR="008A6F08" w:rsidRPr="00D624ED" w:rsidRDefault="007F1983">
      <w:pPr>
        <w:numPr>
          <w:ilvl w:val="0"/>
          <w:numId w:val="28"/>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расходы на страхование имущества, гражданской ответственности;</w:t>
      </w:r>
    </w:p>
    <w:p w:rsidR="008A6F08" w:rsidRPr="00D624ED" w:rsidRDefault="007F1983">
      <w:pPr>
        <w:numPr>
          <w:ilvl w:val="0"/>
          <w:numId w:val="28"/>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8A6F08" w:rsidRPr="00D624ED" w:rsidRDefault="009718A4">
      <w:pPr>
        <w:numPr>
          <w:ilvl w:val="0"/>
          <w:numId w:val="2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периодическую подписку</w:t>
      </w:r>
    </w:p>
    <w:p w:rsidR="008A6F08" w:rsidRPr="00D624ED" w:rsidRDefault="007F1983">
      <w:pPr>
        <w:numPr>
          <w:ilvl w:val="0"/>
          <w:numId w:val="28"/>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плата за сертификат ключа ЭЦП;</w:t>
      </w:r>
    </w:p>
    <w:p w:rsidR="009718A4" w:rsidRDefault="009718A4">
      <w:pPr>
        <w:rPr>
          <w:rFonts w:hAnsi="Times New Roman" w:cs="Times New Roman"/>
          <w:color w:val="000000"/>
          <w:sz w:val="24"/>
          <w:szCs w:val="24"/>
          <w:lang w:val="ru-RU"/>
        </w:rPr>
      </w:pP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D624ED">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D624ED">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D624ED">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D624ED">
        <w:rPr>
          <w:rFonts w:hAnsi="Times New Roman" w:cs="Times New Roman"/>
          <w:color w:val="000000"/>
          <w:sz w:val="24"/>
          <w:szCs w:val="24"/>
          <w:lang w:val="ru-RU"/>
        </w:rPr>
        <w:t>устанавливается руководителем учреждения в приказе.</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Основание: пункты 302, 302.1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w:t>
      </w:r>
    </w:p>
    <w:p w:rsidR="008A6F08" w:rsidRDefault="007F1983">
      <w:pPr>
        <w:rPr>
          <w:rFonts w:hAnsi="Times New Roman" w:cs="Times New Roman"/>
          <w:color w:val="000000"/>
          <w:sz w:val="24"/>
          <w:szCs w:val="24"/>
        </w:rPr>
      </w:pPr>
      <w:r>
        <w:rPr>
          <w:rFonts w:hAnsi="Times New Roman" w:cs="Times New Roman"/>
          <w:color w:val="000000"/>
          <w:sz w:val="24"/>
          <w:szCs w:val="24"/>
        </w:rPr>
        <w:t xml:space="preserve">11.3 .В </w:t>
      </w:r>
      <w:proofErr w:type="spellStart"/>
      <w:r>
        <w:rPr>
          <w:rFonts w:hAnsi="Times New Roman" w:cs="Times New Roman"/>
          <w:color w:val="000000"/>
          <w:sz w:val="24"/>
          <w:szCs w:val="24"/>
        </w:rPr>
        <w:t>учреждении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создаются</w:t>
      </w:r>
      <w:proofErr w:type="spellEnd"/>
      <w:r>
        <w:rPr>
          <w:rFonts w:hAnsi="Times New Roman" w:cs="Times New Roman"/>
          <w:color w:val="000000"/>
          <w:sz w:val="24"/>
          <w:szCs w:val="24"/>
        </w:rPr>
        <w:t>:</w:t>
      </w:r>
    </w:p>
    <w:p w:rsidR="008A6F08" w:rsidRPr="00D624ED" w:rsidRDefault="007F1983">
      <w:pPr>
        <w:numPr>
          <w:ilvl w:val="0"/>
          <w:numId w:val="29"/>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резерв расходов по выплатам персоналу. Порядок расчета резерва приведен в</w:t>
      </w:r>
      <w:r>
        <w:rPr>
          <w:rFonts w:hAnsi="Times New Roman" w:cs="Times New Roman"/>
          <w:color w:val="000000"/>
          <w:sz w:val="24"/>
          <w:szCs w:val="24"/>
        </w:rPr>
        <w:t> </w:t>
      </w:r>
      <w:r w:rsidRPr="00D624ED">
        <w:rPr>
          <w:rFonts w:hAnsi="Times New Roman" w:cs="Times New Roman"/>
          <w:color w:val="000000"/>
          <w:sz w:val="24"/>
          <w:szCs w:val="24"/>
          <w:lang w:val="ru-RU"/>
        </w:rPr>
        <w:t>приложении 15;</w:t>
      </w:r>
    </w:p>
    <w:p w:rsidR="008A6F08" w:rsidRPr="008545D0" w:rsidRDefault="008A6F08" w:rsidP="009718A4">
      <w:pPr>
        <w:ind w:left="420" w:right="180"/>
        <w:rPr>
          <w:rFonts w:hAnsi="Times New Roman" w:cs="Times New Roman"/>
          <w:color w:val="000000"/>
          <w:sz w:val="24"/>
          <w:szCs w:val="24"/>
          <w:lang w:val="ru-RU"/>
        </w:rPr>
      </w:pP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12. Санкционирование расходов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Принятие бюджетных (денежных) обязательств к учету осуществлять в пределах лимитов бюджетных </w:t>
      </w:r>
      <w:proofErr w:type="gramStart"/>
      <w:r w:rsidRPr="00D624ED">
        <w:rPr>
          <w:rFonts w:hAnsi="Times New Roman" w:cs="Times New Roman"/>
          <w:color w:val="000000"/>
          <w:sz w:val="24"/>
          <w:szCs w:val="24"/>
          <w:lang w:val="ru-RU"/>
        </w:rPr>
        <w:t xml:space="preserve">обязательств </w:t>
      </w:r>
      <w:r w:rsidR="00952E7A">
        <w:rPr>
          <w:rFonts w:hAnsi="Times New Roman" w:cs="Times New Roman"/>
          <w:color w:val="000000"/>
          <w:sz w:val="24"/>
          <w:szCs w:val="24"/>
          <w:lang w:val="ru-RU"/>
        </w:rPr>
        <w:t>.</w:t>
      </w:r>
      <w:proofErr w:type="gramEnd"/>
    </w:p>
    <w:p w:rsidR="008A6F08" w:rsidRPr="00D624ED" w:rsidRDefault="007F1983">
      <w:pPr>
        <w:rPr>
          <w:rFonts w:hAnsi="Times New Roman" w:cs="Times New Roman"/>
          <w:color w:val="000000"/>
          <w:sz w:val="24"/>
          <w:szCs w:val="24"/>
          <w:lang w:val="ru-RU"/>
        </w:rPr>
      </w:pPr>
      <w:r w:rsidRPr="00D624ED">
        <w:rPr>
          <w:rFonts w:hAnsi="Times New Roman" w:cs="Times New Roman"/>
          <w:b/>
          <w:bCs/>
          <w:color w:val="000000"/>
          <w:sz w:val="24"/>
          <w:szCs w:val="24"/>
          <w:lang w:val="ru-RU"/>
        </w:rPr>
        <w:t>13. События после отчетной даты</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00952E7A">
        <w:rPr>
          <w:rFonts w:hAnsi="Times New Roman" w:cs="Times New Roman"/>
          <w:color w:val="000000"/>
          <w:sz w:val="24"/>
          <w:szCs w:val="24"/>
          <w:lang w:val="ru-RU"/>
        </w:rPr>
        <w:t>7</w:t>
      </w:r>
      <w:r w:rsidRPr="00D624ED">
        <w:rPr>
          <w:rFonts w:hAnsi="Times New Roman" w:cs="Times New Roman"/>
          <w:color w:val="000000"/>
          <w:sz w:val="24"/>
          <w:szCs w:val="24"/>
          <w:lang w:val="ru-RU"/>
        </w:rPr>
        <w:t>.</w:t>
      </w:r>
    </w:p>
    <w:p w:rsidR="008A6F08" w:rsidRPr="00D624ED" w:rsidRDefault="007F1983">
      <w:pPr>
        <w:jc w:val="center"/>
        <w:rPr>
          <w:rFonts w:hAnsi="Times New Roman" w:cs="Times New Roman"/>
          <w:color w:val="000000"/>
          <w:sz w:val="24"/>
          <w:szCs w:val="24"/>
          <w:lang w:val="ru-RU"/>
        </w:rPr>
      </w:pPr>
      <w:r>
        <w:rPr>
          <w:rFonts w:hAnsi="Times New Roman" w:cs="Times New Roman"/>
          <w:b/>
          <w:bCs/>
          <w:color w:val="000000"/>
          <w:sz w:val="24"/>
          <w:szCs w:val="24"/>
        </w:rPr>
        <w:t>VI</w:t>
      </w:r>
      <w:r w:rsidRPr="00D624ED">
        <w:rPr>
          <w:rFonts w:hAnsi="Times New Roman" w:cs="Times New Roman"/>
          <w:b/>
          <w:bCs/>
          <w:color w:val="000000"/>
          <w:sz w:val="24"/>
          <w:szCs w:val="24"/>
          <w:lang w:val="ru-RU"/>
        </w:rPr>
        <w:t>. Инвентаризация имущества и обязательств</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D624ED">
        <w:rPr>
          <w:rFonts w:hAnsi="Times New Roman" w:cs="Times New Roman"/>
          <w:color w:val="000000"/>
          <w:sz w:val="24"/>
          <w:szCs w:val="24"/>
          <w:lang w:val="ru-RU"/>
        </w:rPr>
        <w:t>числе</w:t>
      </w:r>
      <w:r>
        <w:rPr>
          <w:rFonts w:hAnsi="Times New Roman" w:cs="Times New Roman"/>
          <w:color w:val="000000"/>
          <w:sz w:val="24"/>
          <w:szCs w:val="24"/>
        </w:rPr>
        <w:t> </w:t>
      </w:r>
      <w:r w:rsidRPr="00D624ED">
        <w:rPr>
          <w:rFonts w:hAnsi="Times New Roman" w:cs="Times New Roman"/>
          <w:color w:val="000000"/>
          <w:sz w:val="24"/>
          <w:szCs w:val="24"/>
          <w:lang w:val="ru-RU"/>
        </w:rPr>
        <w:t xml:space="preserve">числящихся на </w:t>
      </w:r>
      <w:proofErr w:type="spellStart"/>
      <w:r w:rsidRPr="00D624ED">
        <w:rPr>
          <w:rFonts w:hAnsi="Times New Roman" w:cs="Times New Roman"/>
          <w:color w:val="000000"/>
          <w:sz w:val="24"/>
          <w:szCs w:val="24"/>
          <w:lang w:val="ru-RU"/>
        </w:rPr>
        <w:t>забалансовых</w:t>
      </w:r>
      <w:proofErr w:type="spellEnd"/>
      <w:r w:rsidRPr="00D624ED">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D624ED">
        <w:rPr>
          <w:rFonts w:hAnsi="Times New Roman" w:cs="Times New Roman"/>
          <w:color w:val="000000"/>
          <w:sz w:val="24"/>
          <w:szCs w:val="24"/>
          <w:lang w:val="ru-RU"/>
        </w:rPr>
        <w:t>числе</w:t>
      </w:r>
      <w:r>
        <w:rPr>
          <w:rFonts w:hAnsi="Times New Roman" w:cs="Times New Roman"/>
          <w:color w:val="000000"/>
          <w:sz w:val="24"/>
          <w:szCs w:val="24"/>
        </w:rPr>
        <w:t> </w:t>
      </w:r>
      <w:r w:rsidRPr="00D624ED">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D624ED">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D624ED">
        <w:rPr>
          <w:rFonts w:hAnsi="Times New Roman" w:cs="Times New Roman"/>
          <w:color w:val="000000"/>
          <w:sz w:val="24"/>
          <w:szCs w:val="24"/>
          <w:lang w:val="ru-RU"/>
        </w:rPr>
        <w:t xml:space="preserve">проведения инвентаризации приведены в приложении </w:t>
      </w:r>
      <w:r w:rsidR="00952E7A">
        <w:rPr>
          <w:rFonts w:hAnsi="Times New Roman" w:cs="Times New Roman"/>
          <w:color w:val="000000"/>
          <w:sz w:val="24"/>
          <w:szCs w:val="24"/>
          <w:lang w:val="ru-RU"/>
        </w:rPr>
        <w:t>8</w:t>
      </w:r>
      <w:r w:rsidRPr="00D624ED">
        <w:rPr>
          <w:rFonts w:hAnsi="Times New Roman" w:cs="Times New Roman"/>
          <w:color w:val="000000"/>
          <w:sz w:val="24"/>
          <w:szCs w:val="24"/>
          <w:lang w:val="ru-RU"/>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D624ED">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D624ED">
        <w:rPr>
          <w:rFonts w:hAnsi="Times New Roman" w:cs="Times New Roman"/>
          <w:color w:val="000000"/>
          <w:sz w:val="24"/>
          <w:szCs w:val="24"/>
          <w:lang w:val="ru-RU"/>
        </w:rPr>
        <w:t xml:space="preserve"> СГС «Концептуальные основы бухучета и отчетности».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D624ED">
        <w:rPr>
          <w:rFonts w:hAnsi="Times New Roman" w:cs="Times New Roman"/>
          <w:color w:val="000000"/>
          <w:sz w:val="24"/>
          <w:szCs w:val="24"/>
          <w:lang w:val="ru-RU"/>
        </w:rPr>
        <w:t>4.</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8A6F08" w:rsidRPr="00D624ED" w:rsidRDefault="008A6F08">
      <w:pPr>
        <w:rPr>
          <w:rFonts w:hAnsi="Times New Roman" w:cs="Times New Roman"/>
          <w:color w:val="000000"/>
          <w:sz w:val="24"/>
          <w:szCs w:val="24"/>
          <w:lang w:val="ru-RU"/>
        </w:rPr>
      </w:pPr>
    </w:p>
    <w:p w:rsidR="008A6F08" w:rsidRPr="00D624ED" w:rsidRDefault="007F1983">
      <w:pPr>
        <w:jc w:val="center"/>
        <w:rPr>
          <w:rFonts w:hAnsi="Times New Roman" w:cs="Times New Roman"/>
          <w:color w:val="000000"/>
          <w:sz w:val="24"/>
          <w:szCs w:val="24"/>
          <w:lang w:val="ru-RU"/>
        </w:rPr>
      </w:pPr>
      <w:r>
        <w:rPr>
          <w:rFonts w:hAnsi="Times New Roman" w:cs="Times New Roman"/>
          <w:b/>
          <w:bCs/>
          <w:color w:val="000000"/>
          <w:sz w:val="24"/>
          <w:szCs w:val="24"/>
        </w:rPr>
        <w:t>VII</w:t>
      </w:r>
      <w:r w:rsidRPr="00D624ED">
        <w:rPr>
          <w:rFonts w:hAnsi="Times New Roman" w:cs="Times New Roman"/>
          <w:b/>
          <w:bCs/>
          <w:color w:val="000000"/>
          <w:sz w:val="24"/>
          <w:szCs w:val="24"/>
          <w:lang w:val="ru-RU"/>
        </w:rPr>
        <w:t>. Порядок организации и обеспечения внутреннего финансового контроля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A6F08" w:rsidRDefault="007F1983">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8A6F08" w:rsidRDefault="007F1983">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8A6F08" w:rsidRPr="00D624ED" w:rsidRDefault="007F1983">
      <w:pPr>
        <w:numPr>
          <w:ilvl w:val="0"/>
          <w:numId w:val="32"/>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иные должностные лица учреждения в соответствии со своими обязанностями.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lastRenderedPageBreak/>
        <w:t xml:space="preserve">2. Положение о внутреннем финансовом контроле и график проведения внутренних проверок финансово-хозяйственной деятельности приведены в приложении </w:t>
      </w:r>
      <w:r w:rsidR="00952E7A">
        <w:rPr>
          <w:rFonts w:hAnsi="Times New Roman" w:cs="Times New Roman"/>
          <w:color w:val="000000"/>
          <w:sz w:val="24"/>
          <w:szCs w:val="24"/>
          <w:lang w:val="ru-RU"/>
        </w:rPr>
        <w:t>6</w:t>
      </w:r>
      <w:r w:rsidRPr="00D624ED">
        <w:rPr>
          <w:rFonts w:hAnsi="Times New Roman" w:cs="Times New Roman"/>
          <w:color w:val="000000"/>
          <w:sz w:val="24"/>
          <w:szCs w:val="24"/>
          <w:lang w:val="ru-RU"/>
        </w:rPr>
        <w:t>.</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D624ED">
        <w:rPr>
          <w:rFonts w:hAnsi="Times New Roman" w:cs="Times New Roman"/>
          <w:color w:val="000000"/>
          <w:sz w:val="24"/>
          <w:szCs w:val="24"/>
          <w:lang w:val="ru-RU"/>
        </w:rPr>
        <w:t>157н.</w:t>
      </w:r>
    </w:p>
    <w:p w:rsidR="008A6F08" w:rsidRPr="00D624ED" w:rsidRDefault="008A6F08">
      <w:pPr>
        <w:rPr>
          <w:rFonts w:hAnsi="Times New Roman" w:cs="Times New Roman"/>
          <w:color w:val="000000"/>
          <w:sz w:val="24"/>
          <w:szCs w:val="24"/>
          <w:lang w:val="ru-RU"/>
        </w:rPr>
      </w:pPr>
    </w:p>
    <w:p w:rsidR="008A6F08" w:rsidRPr="00D624ED" w:rsidRDefault="007F198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D624ED">
        <w:rPr>
          <w:rFonts w:hAnsi="Times New Roman" w:cs="Times New Roman"/>
          <w:b/>
          <w:bCs/>
          <w:color w:val="000000"/>
          <w:sz w:val="24"/>
          <w:szCs w:val="24"/>
          <w:lang w:val="ru-RU"/>
        </w:rPr>
        <w:t>. Бюджетная отчетность</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D624ED">
        <w:rPr>
          <w:rFonts w:hAnsi="Times New Roman" w:cs="Times New Roman"/>
          <w:color w:val="000000"/>
          <w:sz w:val="24"/>
          <w:szCs w:val="24"/>
          <w:lang w:val="ru-RU"/>
        </w:rPr>
        <w:t>№</w:t>
      </w:r>
      <w:r>
        <w:rPr>
          <w:rFonts w:hAnsi="Times New Roman" w:cs="Times New Roman"/>
          <w:color w:val="000000"/>
          <w:sz w:val="24"/>
          <w:szCs w:val="24"/>
        </w:rPr>
        <w:t> </w:t>
      </w:r>
      <w:r w:rsidRPr="00D624ED">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8A6F08" w:rsidRPr="00D624ED" w:rsidRDefault="00952E7A">
      <w:pPr>
        <w:rPr>
          <w:rFonts w:hAnsi="Times New Roman" w:cs="Times New Roman"/>
          <w:color w:val="000000"/>
          <w:sz w:val="24"/>
          <w:szCs w:val="24"/>
          <w:lang w:val="ru-RU"/>
        </w:rPr>
      </w:pPr>
      <w:r>
        <w:rPr>
          <w:rFonts w:hAnsi="Times New Roman" w:cs="Times New Roman"/>
          <w:color w:val="000000"/>
          <w:sz w:val="24"/>
          <w:szCs w:val="24"/>
          <w:lang w:val="ru-RU"/>
        </w:rPr>
        <w:t>2</w:t>
      </w:r>
      <w:r w:rsidR="007F1983" w:rsidRPr="00D624ED">
        <w:rPr>
          <w:rFonts w:hAnsi="Times New Roman" w:cs="Times New Roman"/>
          <w:color w:val="000000"/>
          <w:sz w:val="24"/>
          <w:szCs w:val="24"/>
          <w:lang w:val="ru-RU"/>
        </w:rPr>
        <w:t xml:space="preserve">. Бюджетная отчетность формируется и хранится в виде электронного документа в информационной системе </w:t>
      </w:r>
      <w:r w:rsidR="009718A4">
        <w:rPr>
          <w:rFonts w:hAnsi="Times New Roman" w:cs="Times New Roman"/>
          <w:color w:val="000000"/>
          <w:sz w:val="24"/>
          <w:szCs w:val="24"/>
          <w:lang w:val="ru-RU"/>
        </w:rPr>
        <w:t>1С БГУ</w:t>
      </w:r>
      <w:r w:rsidR="007F1983" w:rsidRPr="00D624ED">
        <w:rPr>
          <w:rFonts w:hAnsi="Times New Roman" w:cs="Times New Roman"/>
          <w:color w:val="000000"/>
          <w:sz w:val="24"/>
          <w:szCs w:val="24"/>
          <w:lang w:val="ru-RU"/>
        </w:rPr>
        <w:t>. Бумажная копия комплекта отчетности хранится у главного бухгалтера.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D624ED">
        <w:rPr>
          <w:rFonts w:hAnsi="Times New Roman" w:cs="Times New Roman"/>
          <w:color w:val="000000"/>
          <w:sz w:val="24"/>
          <w:szCs w:val="24"/>
          <w:lang w:val="ru-RU"/>
        </w:rPr>
        <w:t>402-ФЗ.</w:t>
      </w:r>
    </w:p>
    <w:p w:rsidR="008A6F08" w:rsidRPr="00D624ED" w:rsidRDefault="008A6F08">
      <w:pPr>
        <w:rPr>
          <w:rFonts w:hAnsi="Times New Roman" w:cs="Times New Roman"/>
          <w:color w:val="000000"/>
          <w:sz w:val="24"/>
          <w:szCs w:val="24"/>
          <w:lang w:val="ru-RU"/>
        </w:rPr>
      </w:pPr>
    </w:p>
    <w:p w:rsidR="008A6F08" w:rsidRPr="00D624ED" w:rsidRDefault="007F1983">
      <w:pPr>
        <w:jc w:val="center"/>
        <w:rPr>
          <w:rFonts w:hAnsi="Times New Roman" w:cs="Times New Roman"/>
          <w:color w:val="000000"/>
          <w:sz w:val="24"/>
          <w:szCs w:val="24"/>
          <w:lang w:val="ru-RU"/>
        </w:rPr>
      </w:pPr>
      <w:r>
        <w:rPr>
          <w:rFonts w:hAnsi="Times New Roman" w:cs="Times New Roman"/>
          <w:b/>
          <w:bCs/>
          <w:color w:val="000000"/>
          <w:sz w:val="24"/>
          <w:szCs w:val="24"/>
        </w:rPr>
        <w:t>IX</w:t>
      </w:r>
      <w:r w:rsidRPr="00D624ED">
        <w:rPr>
          <w:rFonts w:hAnsi="Times New Roman" w:cs="Times New Roman"/>
          <w:b/>
          <w:bCs/>
          <w:color w:val="000000"/>
          <w:sz w:val="24"/>
          <w:szCs w:val="24"/>
          <w:lang w:val="ru-RU"/>
        </w:rPr>
        <w:t>. Порядок передачи документов бухгалтерского учета</w:t>
      </w:r>
      <w:r>
        <w:rPr>
          <w:rFonts w:hAnsi="Times New Roman" w:cs="Times New Roman"/>
          <w:b/>
          <w:bCs/>
          <w:color w:val="000000"/>
          <w:sz w:val="24"/>
          <w:szCs w:val="24"/>
        </w:rPr>
        <w:t> </w:t>
      </w:r>
      <w:r w:rsidRPr="00D624ED">
        <w:rPr>
          <w:rFonts w:hAnsi="Times New Roman" w:cs="Times New Roman"/>
          <w:b/>
          <w:bCs/>
          <w:color w:val="000000"/>
          <w:sz w:val="24"/>
          <w:szCs w:val="24"/>
          <w:lang w:val="ru-RU"/>
        </w:rPr>
        <w:t>при смене руководителя и главного бухгалтера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 xml:space="preserve">2. Передача бухгалтерских документов и печатей проводится на основании приказа руководителя учреждения или </w:t>
      </w:r>
      <w:r w:rsidR="00B92924">
        <w:rPr>
          <w:rFonts w:hAnsi="Times New Roman" w:cs="Times New Roman"/>
          <w:color w:val="000000"/>
          <w:sz w:val="24"/>
          <w:szCs w:val="24"/>
          <w:lang w:val="ru-RU"/>
        </w:rPr>
        <w:t>Министерства образования СК</w:t>
      </w:r>
      <w:r w:rsidRPr="00D624ED">
        <w:rPr>
          <w:rFonts w:hAnsi="Times New Roman" w:cs="Times New Roman"/>
          <w:color w:val="000000"/>
          <w:sz w:val="24"/>
          <w:szCs w:val="24"/>
          <w:lang w:val="ru-RU"/>
        </w:rPr>
        <w:t>, осуществляющего функции и полномочия учредителя (далее – учредитель).</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D624ED">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D624ED">
        <w:rPr>
          <w:rFonts w:hAnsi="Times New Roman" w:cs="Times New Roman"/>
          <w:color w:val="000000"/>
          <w:sz w:val="24"/>
          <w:szCs w:val="24"/>
          <w:lang w:val="ru-RU"/>
        </w:rPr>
        <w:t>и типа.</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4. В</w:t>
      </w:r>
      <w:r>
        <w:rPr>
          <w:rFonts w:hAnsi="Times New Roman" w:cs="Times New Roman"/>
          <w:color w:val="000000"/>
          <w:sz w:val="24"/>
          <w:szCs w:val="24"/>
        </w:rPr>
        <w:t> </w:t>
      </w:r>
      <w:r w:rsidRPr="00D624ED">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D624ED">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D624ED">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8A6F08" w:rsidRDefault="007F1983">
      <w:pPr>
        <w:rPr>
          <w:rFonts w:hAnsi="Times New Roman" w:cs="Times New Roman"/>
          <w:color w:val="000000"/>
          <w:sz w:val="24"/>
          <w:szCs w:val="24"/>
        </w:rPr>
      </w:pPr>
      <w:r>
        <w:rPr>
          <w:rFonts w:hAnsi="Times New Roman" w:cs="Times New Roman"/>
          <w:color w:val="000000"/>
          <w:sz w:val="24"/>
          <w:szCs w:val="24"/>
        </w:rPr>
        <w:lastRenderedPageBreak/>
        <w:t>5. Передаются следующие документы:</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учетная политика со всеми приложениями;</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квартальные и годовые бухгалтерские отчеты и балансы, налоговые декларации;</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8A6F08" w:rsidRDefault="007F1983">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 задолженности учреждения, в том числе по уплате налогов;</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 состоянии лицевых счетов учреждения;</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по учету зарплаты и по персонифицированному учету;</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по кассе: кассовые книги, журналы, расходные и приходные кассовые ордера,</w:t>
      </w:r>
      <w:r w:rsidRPr="00D624ED">
        <w:rPr>
          <w:lang w:val="ru-RU"/>
        </w:rPr>
        <w:br/>
      </w:r>
      <w:r w:rsidRPr="00D624ED">
        <w:rPr>
          <w:rFonts w:hAnsi="Times New Roman" w:cs="Times New Roman"/>
          <w:color w:val="000000"/>
          <w:sz w:val="24"/>
          <w:szCs w:val="24"/>
          <w:lang w:val="ru-RU"/>
        </w:rPr>
        <w:t>денежные документы и т. д.;</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об условиях хранения и учета наличных денежных средств;</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договоры с поставщиками и подрядчиками, контрагентами, аренды и т. д.;</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договоры с покупателями услуг и работ, подрядчиками и поставщиками;</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D624ED">
        <w:rPr>
          <w:rFonts w:hAnsi="Times New Roman" w:cs="Times New Roman"/>
          <w:color w:val="000000"/>
          <w:sz w:val="24"/>
          <w:szCs w:val="24"/>
          <w:lang w:val="ru-RU"/>
        </w:rPr>
        <w:t>номеров, внесение записей в единый реестр, коды и т. п.;</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D624ED">
        <w:rPr>
          <w:rFonts w:hAnsi="Times New Roman" w:cs="Times New Roman"/>
          <w:color w:val="000000"/>
          <w:sz w:val="24"/>
          <w:szCs w:val="24"/>
          <w:lang w:val="ru-RU"/>
        </w:rPr>
        <w:t>ценностях;</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D624ED">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D624ED">
        <w:rPr>
          <w:rFonts w:hAnsi="Times New Roman" w:cs="Times New Roman"/>
          <w:color w:val="000000"/>
          <w:sz w:val="24"/>
          <w:szCs w:val="24"/>
          <w:lang w:val="ru-RU"/>
        </w:rPr>
        <w:t>проверки кассы учреждения;</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D624ED">
        <w:rPr>
          <w:rFonts w:hAnsi="Times New Roman" w:cs="Times New Roman"/>
          <w:color w:val="000000"/>
          <w:sz w:val="24"/>
          <w:szCs w:val="24"/>
          <w:lang w:val="ru-RU"/>
        </w:rPr>
        <w:t>задолженности с исчерпывающей характеристикой по каждой сумме;</w:t>
      </w:r>
    </w:p>
    <w:p w:rsidR="008A6F08" w:rsidRDefault="007F1983">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8A6F08" w:rsidRPr="00D624ED" w:rsidRDefault="007F1983">
      <w:pPr>
        <w:numPr>
          <w:ilvl w:val="0"/>
          <w:numId w:val="34"/>
        </w:numPr>
        <w:ind w:left="780" w:right="180"/>
        <w:contextualSpacing/>
        <w:rPr>
          <w:rFonts w:hAnsi="Times New Roman" w:cs="Times New Roman"/>
          <w:color w:val="000000"/>
          <w:sz w:val="24"/>
          <w:szCs w:val="24"/>
          <w:lang w:val="ru-RU"/>
        </w:rPr>
      </w:pPr>
      <w:r w:rsidRPr="00D624ED">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8A6F08" w:rsidRDefault="007F1983">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8A6F08" w:rsidRPr="00D624ED" w:rsidRDefault="007F1983">
      <w:pPr>
        <w:numPr>
          <w:ilvl w:val="0"/>
          <w:numId w:val="34"/>
        </w:numPr>
        <w:ind w:left="780" w:right="180"/>
        <w:rPr>
          <w:rFonts w:hAnsi="Times New Roman" w:cs="Times New Roman"/>
          <w:color w:val="000000"/>
          <w:sz w:val="24"/>
          <w:szCs w:val="24"/>
          <w:lang w:val="ru-RU"/>
        </w:rPr>
      </w:pPr>
      <w:r w:rsidRPr="00D624ED">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D624ED">
        <w:rPr>
          <w:rFonts w:hAnsi="Times New Roman" w:cs="Times New Roman"/>
          <w:color w:val="000000"/>
          <w:sz w:val="24"/>
          <w:szCs w:val="24"/>
          <w:lang w:val="ru-RU"/>
        </w:rPr>
        <w:t>учреждения.</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D624ED">
        <w:rPr>
          <w:rFonts w:hAnsi="Times New Roman" w:cs="Times New Roman"/>
          <w:color w:val="000000"/>
          <w:sz w:val="24"/>
          <w:szCs w:val="24"/>
          <w:lang w:val="ru-RU"/>
        </w:rPr>
        <w:t>присутствии комиссии.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8A6F08" w:rsidRPr="00D624ED" w:rsidRDefault="007F1983">
      <w:pPr>
        <w:rPr>
          <w:rFonts w:hAnsi="Times New Roman" w:cs="Times New Roman"/>
          <w:color w:val="000000"/>
          <w:sz w:val="24"/>
          <w:szCs w:val="24"/>
          <w:lang w:val="ru-RU"/>
        </w:rPr>
      </w:pPr>
      <w:r w:rsidRPr="00D624ED">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D624ED">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D624ED">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D624ED">
        <w:rPr>
          <w:rFonts w:hAnsi="Times New Roman" w:cs="Times New Roman"/>
          <w:color w:val="000000"/>
          <w:sz w:val="24"/>
          <w:szCs w:val="24"/>
          <w:lang w:val="ru-RU"/>
        </w:rPr>
        <w:t>принимало дела.</w:t>
      </w:r>
    </w:p>
    <w:p w:rsidR="008A6F08" w:rsidRPr="00D624ED" w:rsidRDefault="008A6F08">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501"/>
        <w:gridCol w:w="1845"/>
        <w:gridCol w:w="2831"/>
      </w:tblGrid>
      <w:tr w:rsidR="008A6F08">
        <w:tc>
          <w:tcPr>
            <w:tcW w:w="0" w:type="auto"/>
            <w:tcMar>
              <w:top w:w="75" w:type="dxa"/>
              <w:left w:w="75" w:type="dxa"/>
              <w:bottom w:w="75" w:type="dxa"/>
              <w:right w:w="75" w:type="dxa"/>
            </w:tcMar>
            <w:vAlign w:val="bottom"/>
          </w:tcPr>
          <w:p w:rsidR="008A6F08" w:rsidRPr="00B92924" w:rsidRDefault="00B92924">
            <w:pPr>
              <w:rPr>
                <w:lang w:val="ru-RU"/>
              </w:rPr>
            </w:pPr>
            <w:r>
              <w:rPr>
                <w:rFonts w:hAnsi="Times New Roman" w:cs="Times New Roman"/>
                <w:color w:val="000000"/>
                <w:sz w:val="24"/>
                <w:szCs w:val="24"/>
                <w:lang w:val="ru-RU"/>
              </w:rPr>
              <w:lastRenderedPageBreak/>
              <w:t>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A6F08" w:rsidRPr="00B92924" w:rsidRDefault="00B92924">
            <w:pPr>
              <w:ind w:left="75" w:right="75"/>
              <w:rPr>
                <w:rFonts w:hAnsi="Times New Roman" w:cs="Times New Roman"/>
                <w:color w:val="000000"/>
                <w:sz w:val="24"/>
                <w:szCs w:val="24"/>
                <w:lang w:val="ru-RU"/>
              </w:rPr>
            </w:pPr>
            <w:r>
              <w:rPr>
                <w:rFonts w:hAnsi="Times New Roman" w:cs="Times New Roman"/>
                <w:color w:val="000000"/>
                <w:sz w:val="24"/>
                <w:szCs w:val="24"/>
                <w:lang w:val="ru-RU"/>
              </w:rPr>
              <w:t>Ярощук Н.В.</w:t>
            </w:r>
          </w:p>
        </w:tc>
        <w:tc>
          <w:tcPr>
            <w:tcW w:w="0" w:type="auto"/>
            <w:tcMar>
              <w:top w:w="75" w:type="dxa"/>
              <w:left w:w="75" w:type="dxa"/>
              <w:bottom w:w="75" w:type="dxa"/>
              <w:right w:w="75" w:type="dxa"/>
            </w:tcMar>
            <w:vAlign w:val="bottom"/>
          </w:tcPr>
          <w:p w:rsidR="008A6F08" w:rsidRDefault="008A6F08"/>
        </w:tc>
      </w:tr>
      <w:tr w:rsidR="008A6F08">
        <w:tc>
          <w:tcPr>
            <w:tcW w:w="5580" w:type="dxa"/>
            <w:tcMar>
              <w:top w:w="75" w:type="dxa"/>
              <w:left w:w="75" w:type="dxa"/>
              <w:bottom w:w="75" w:type="dxa"/>
              <w:right w:w="75" w:type="dxa"/>
            </w:tcMar>
            <w:vAlign w:val="center"/>
          </w:tcPr>
          <w:p w:rsidR="008A6F08" w:rsidRDefault="008A6F08">
            <w:pPr>
              <w:ind w:left="75" w:right="75"/>
              <w:rPr>
                <w:rFonts w:hAnsi="Times New Roman" w:cs="Times New Roman"/>
                <w:color w:val="000000"/>
                <w:sz w:val="24"/>
                <w:szCs w:val="24"/>
              </w:rPr>
            </w:pPr>
          </w:p>
        </w:tc>
        <w:tc>
          <w:tcPr>
            <w:tcW w:w="2080" w:type="dxa"/>
            <w:tcMar>
              <w:top w:w="75" w:type="dxa"/>
              <w:left w:w="75" w:type="dxa"/>
              <w:bottom w:w="75" w:type="dxa"/>
              <w:right w:w="75" w:type="dxa"/>
            </w:tcMar>
            <w:vAlign w:val="center"/>
          </w:tcPr>
          <w:p w:rsidR="008A6F08" w:rsidRDefault="008A6F08">
            <w:pPr>
              <w:ind w:left="75" w:right="75"/>
              <w:rPr>
                <w:rFonts w:hAnsi="Times New Roman" w:cs="Times New Roman"/>
                <w:color w:val="000000"/>
                <w:sz w:val="24"/>
                <w:szCs w:val="24"/>
              </w:rPr>
            </w:pPr>
          </w:p>
        </w:tc>
        <w:tc>
          <w:tcPr>
            <w:tcW w:w="3700" w:type="dxa"/>
            <w:tcMar>
              <w:top w:w="75" w:type="dxa"/>
              <w:left w:w="75" w:type="dxa"/>
              <w:bottom w:w="75" w:type="dxa"/>
              <w:right w:w="75" w:type="dxa"/>
            </w:tcMar>
            <w:vAlign w:val="center"/>
          </w:tcPr>
          <w:p w:rsidR="008A6F08" w:rsidRDefault="008A6F08">
            <w:pPr>
              <w:ind w:left="75" w:right="75"/>
              <w:rPr>
                <w:rFonts w:hAnsi="Times New Roman" w:cs="Times New Roman"/>
                <w:color w:val="000000"/>
                <w:sz w:val="24"/>
                <w:szCs w:val="24"/>
              </w:rPr>
            </w:pPr>
          </w:p>
        </w:tc>
      </w:tr>
    </w:tbl>
    <w:p w:rsidR="00BF0124" w:rsidRDefault="00BF0124"/>
    <w:sectPr w:rsidR="00BF0124" w:rsidSect="008545D0">
      <w:pgSz w:w="11907" w:h="16839"/>
      <w:pgMar w:top="709"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75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76C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76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E55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851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A2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906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B4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43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979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63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35478"/>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10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00F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403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80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85A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B07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D14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91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747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87A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A4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F58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85D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94F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658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B4D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03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756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D2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D144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1A57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12"/>
  </w:num>
  <w:num w:numId="4">
    <w:abstractNumId w:val="33"/>
  </w:num>
  <w:num w:numId="5">
    <w:abstractNumId w:val="26"/>
  </w:num>
  <w:num w:numId="6">
    <w:abstractNumId w:val="14"/>
  </w:num>
  <w:num w:numId="7">
    <w:abstractNumId w:val="10"/>
  </w:num>
  <w:num w:numId="8">
    <w:abstractNumId w:val="25"/>
  </w:num>
  <w:num w:numId="9">
    <w:abstractNumId w:val="9"/>
  </w:num>
  <w:num w:numId="10">
    <w:abstractNumId w:val="20"/>
  </w:num>
  <w:num w:numId="11">
    <w:abstractNumId w:val="27"/>
  </w:num>
  <w:num w:numId="12">
    <w:abstractNumId w:val="28"/>
  </w:num>
  <w:num w:numId="13">
    <w:abstractNumId w:val="3"/>
  </w:num>
  <w:num w:numId="14">
    <w:abstractNumId w:val="15"/>
  </w:num>
  <w:num w:numId="15">
    <w:abstractNumId w:val="8"/>
  </w:num>
  <w:num w:numId="16">
    <w:abstractNumId w:val="18"/>
  </w:num>
  <w:num w:numId="17">
    <w:abstractNumId w:val="4"/>
  </w:num>
  <w:num w:numId="18">
    <w:abstractNumId w:val="22"/>
  </w:num>
  <w:num w:numId="19">
    <w:abstractNumId w:val="1"/>
  </w:num>
  <w:num w:numId="20">
    <w:abstractNumId w:val="2"/>
  </w:num>
  <w:num w:numId="21">
    <w:abstractNumId w:val="31"/>
  </w:num>
  <w:num w:numId="22">
    <w:abstractNumId w:val="6"/>
  </w:num>
  <w:num w:numId="23">
    <w:abstractNumId w:val="23"/>
  </w:num>
  <w:num w:numId="24">
    <w:abstractNumId w:val="7"/>
  </w:num>
  <w:num w:numId="25">
    <w:abstractNumId w:val="19"/>
  </w:num>
  <w:num w:numId="26">
    <w:abstractNumId w:val="0"/>
  </w:num>
  <w:num w:numId="27">
    <w:abstractNumId w:val="13"/>
  </w:num>
  <w:num w:numId="28">
    <w:abstractNumId w:val="11"/>
  </w:num>
  <w:num w:numId="29">
    <w:abstractNumId w:val="21"/>
  </w:num>
  <w:num w:numId="30">
    <w:abstractNumId w:val="32"/>
  </w:num>
  <w:num w:numId="31">
    <w:abstractNumId w:val="29"/>
  </w:num>
  <w:num w:numId="32">
    <w:abstractNumId w:val="16"/>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78BC"/>
    <w:rsid w:val="002D33B1"/>
    <w:rsid w:val="002D3591"/>
    <w:rsid w:val="00350809"/>
    <w:rsid w:val="003514A0"/>
    <w:rsid w:val="004C2968"/>
    <w:rsid w:val="004F7E17"/>
    <w:rsid w:val="005A05CE"/>
    <w:rsid w:val="006227EA"/>
    <w:rsid w:val="00624277"/>
    <w:rsid w:val="00653AF6"/>
    <w:rsid w:val="007F1983"/>
    <w:rsid w:val="008545D0"/>
    <w:rsid w:val="008A6F08"/>
    <w:rsid w:val="009416C4"/>
    <w:rsid w:val="00952E7A"/>
    <w:rsid w:val="009718A4"/>
    <w:rsid w:val="009836B7"/>
    <w:rsid w:val="009F3CEF"/>
    <w:rsid w:val="00A315DD"/>
    <w:rsid w:val="00AF36D9"/>
    <w:rsid w:val="00B17E7E"/>
    <w:rsid w:val="00B52381"/>
    <w:rsid w:val="00B73A5A"/>
    <w:rsid w:val="00B92924"/>
    <w:rsid w:val="00BF0124"/>
    <w:rsid w:val="00D27406"/>
    <w:rsid w:val="00D624E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64B"/>
  <w15:docId w15:val="{FA15CA5C-A790-42CE-A20A-8B690329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878B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87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4914</Words>
  <Characters>28014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Актион-МЦФЭР</dc:description>
  <cp:lastModifiedBy>Администратор безопасности</cp:lastModifiedBy>
  <cp:revision>6</cp:revision>
  <cp:lastPrinted>2023-07-18T19:40:00Z</cp:lastPrinted>
  <dcterms:created xsi:type="dcterms:W3CDTF">2023-07-18T19:28:00Z</dcterms:created>
  <dcterms:modified xsi:type="dcterms:W3CDTF">2023-07-24T10:51:00Z</dcterms:modified>
</cp:coreProperties>
</file>