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310" w:rsidRDefault="008E2310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</w:rPr>
      </w:pPr>
      <w:r w:rsidRPr="008E2310">
        <w:rPr>
          <w:rFonts w:ascii="Times New Roman" w:hAnsi="Times New Roman"/>
          <w:b/>
          <w:bCs/>
          <w:i/>
          <w:noProof/>
          <w:color w:val="000000"/>
          <w:sz w:val="28"/>
        </w:rPr>
        <w:drawing>
          <wp:inline distT="0" distB="0" distL="0" distR="0">
            <wp:extent cx="6705600" cy="9563100"/>
            <wp:effectExtent l="0" t="0" r="0" b="0"/>
            <wp:docPr id="3" name="Рисунок 3" descr="C:\Users\Пользователь\Pictures\2024-02-01\Уч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Pictures\2024-02-01\Уч пла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721" cy="9563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32D" w:rsidRDefault="0021732D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</w:rPr>
      </w:pPr>
    </w:p>
    <w:p w:rsidR="0021732D" w:rsidRDefault="0021732D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</w:rPr>
      </w:pPr>
    </w:p>
    <w:p w:rsidR="002A064B" w:rsidRDefault="00E46BF6">
      <w:pPr>
        <w:spacing w:after="0" w:line="240" w:lineRule="auto"/>
        <w:jc w:val="center"/>
        <w:rPr>
          <w:rFonts w:cs="Calibri"/>
          <w:i/>
          <w:color w:val="000000"/>
        </w:rPr>
      </w:pPr>
      <w:bookmarkStart w:id="0" w:name="_GoBack"/>
      <w:bookmarkEnd w:id="0"/>
      <w:r>
        <w:rPr>
          <w:rFonts w:ascii="Times New Roman" w:hAnsi="Times New Roman"/>
          <w:b/>
          <w:bCs/>
          <w:i/>
          <w:color w:val="000000"/>
          <w:sz w:val="28"/>
        </w:rPr>
        <w:lastRenderedPageBreak/>
        <w:t xml:space="preserve">Учебный план </w:t>
      </w:r>
    </w:p>
    <w:p w:rsidR="002A064B" w:rsidRDefault="008739D6">
      <w:pPr>
        <w:spacing w:after="0" w:line="240" w:lineRule="auto"/>
        <w:jc w:val="center"/>
        <w:rPr>
          <w:rFonts w:cs="Calibri"/>
          <w:i/>
          <w:color w:val="000000"/>
        </w:rPr>
      </w:pPr>
      <w:r>
        <w:rPr>
          <w:rFonts w:ascii="Times New Roman" w:hAnsi="Times New Roman"/>
          <w:b/>
          <w:bCs/>
          <w:i/>
          <w:color w:val="000000"/>
          <w:sz w:val="28"/>
        </w:rPr>
        <w:t>Государственного казённого дошкольного</w:t>
      </w:r>
      <w:r w:rsidR="00E46BF6">
        <w:rPr>
          <w:rFonts w:ascii="Times New Roman" w:hAnsi="Times New Roman"/>
          <w:b/>
          <w:bCs/>
          <w:i/>
          <w:color w:val="000000"/>
          <w:sz w:val="28"/>
        </w:rPr>
        <w:t xml:space="preserve"> образовательного</w:t>
      </w:r>
    </w:p>
    <w:p w:rsidR="002A064B" w:rsidRDefault="00E46BF6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</w:rPr>
      </w:pPr>
      <w:r>
        <w:rPr>
          <w:rFonts w:ascii="Times New Roman" w:hAnsi="Times New Roman"/>
          <w:b/>
          <w:bCs/>
          <w:i/>
          <w:color w:val="000000"/>
          <w:sz w:val="28"/>
        </w:rPr>
        <w:t xml:space="preserve">учреждения «Детский сад № 15 «Ласточка» </w:t>
      </w:r>
    </w:p>
    <w:p w:rsidR="002A064B" w:rsidRDefault="00E46BF6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</w:rPr>
      </w:pPr>
      <w:r>
        <w:rPr>
          <w:rFonts w:ascii="Times New Roman" w:hAnsi="Times New Roman"/>
          <w:b/>
          <w:bCs/>
          <w:i/>
          <w:color w:val="000000"/>
          <w:sz w:val="28"/>
        </w:rPr>
        <w:t>на 202</w:t>
      </w:r>
      <w:r w:rsidR="00C7091F">
        <w:rPr>
          <w:rFonts w:ascii="Times New Roman" w:hAnsi="Times New Roman"/>
          <w:b/>
          <w:bCs/>
          <w:i/>
          <w:color w:val="000000"/>
          <w:sz w:val="28"/>
        </w:rPr>
        <w:t>3</w:t>
      </w:r>
      <w:r>
        <w:rPr>
          <w:rFonts w:ascii="Times New Roman" w:hAnsi="Times New Roman"/>
          <w:b/>
          <w:bCs/>
          <w:i/>
          <w:color w:val="000000"/>
          <w:sz w:val="28"/>
        </w:rPr>
        <w:t>-202</w:t>
      </w:r>
      <w:r w:rsidR="00C7091F">
        <w:rPr>
          <w:rFonts w:ascii="Times New Roman" w:hAnsi="Times New Roman"/>
          <w:b/>
          <w:bCs/>
          <w:i/>
          <w:color w:val="000000"/>
          <w:sz w:val="28"/>
        </w:rPr>
        <w:t>4</w:t>
      </w:r>
      <w:r>
        <w:rPr>
          <w:rFonts w:ascii="Times New Roman" w:hAnsi="Times New Roman"/>
          <w:b/>
          <w:bCs/>
          <w:i/>
          <w:color w:val="000000"/>
          <w:sz w:val="28"/>
        </w:rPr>
        <w:t xml:space="preserve"> учебный год</w:t>
      </w:r>
    </w:p>
    <w:p w:rsidR="002A064B" w:rsidRDefault="002A064B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2A064B" w:rsidRDefault="00E46BF6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Пояснительная записка к учебному плану. </w:t>
      </w:r>
    </w:p>
    <w:p w:rsidR="002A064B" w:rsidRDefault="00E46BF6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Учебный план разработан в соответствии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2A064B" w:rsidRDefault="008739D6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Приказ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ом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Министерства</w:t>
      </w:r>
      <w:r w:rsidR="00E46BF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образования и науки Российской федерации «17» октября 2013г. № 1155 </w:t>
      </w:r>
      <w:r w:rsidR="00D85C5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«Об утверждении </w:t>
      </w:r>
      <w:r w:rsidR="00E46BF6">
        <w:rPr>
          <w:rFonts w:ascii="Times New Roman" w:hAnsi="Times New Roman" w:cs="Times New Roman"/>
          <w:i/>
          <w:color w:val="000000"/>
          <w:sz w:val="24"/>
          <w:szCs w:val="24"/>
        </w:rPr>
        <w:t>Федерально</w:t>
      </w:r>
      <w:r w:rsidR="00D85C5D">
        <w:rPr>
          <w:rFonts w:ascii="Times New Roman" w:hAnsi="Times New Roman" w:cs="Times New Roman"/>
          <w:i/>
          <w:color w:val="000000"/>
          <w:sz w:val="24"/>
          <w:szCs w:val="24"/>
        </w:rPr>
        <w:t>го</w:t>
      </w:r>
      <w:r w:rsidR="00E46BF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государственно</w:t>
      </w:r>
      <w:r w:rsidR="00D85C5D">
        <w:rPr>
          <w:rFonts w:ascii="Times New Roman" w:hAnsi="Times New Roman" w:cs="Times New Roman"/>
          <w:i/>
          <w:color w:val="000000"/>
          <w:sz w:val="24"/>
          <w:szCs w:val="24"/>
        </w:rPr>
        <w:t>го</w:t>
      </w:r>
      <w:r w:rsidR="00E46BF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образовательн</w:t>
      </w:r>
      <w:r w:rsidR="00D85C5D">
        <w:rPr>
          <w:rFonts w:ascii="Times New Roman" w:hAnsi="Times New Roman" w:cs="Times New Roman"/>
          <w:i/>
          <w:color w:val="000000"/>
          <w:sz w:val="24"/>
          <w:szCs w:val="24"/>
        </w:rPr>
        <w:t>ого</w:t>
      </w:r>
      <w:r w:rsidR="00E46BF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стандарт</w:t>
      </w:r>
      <w:r w:rsidR="00D85C5D">
        <w:rPr>
          <w:rFonts w:ascii="Times New Roman" w:hAnsi="Times New Roman" w:cs="Times New Roman"/>
          <w:i/>
          <w:color w:val="000000"/>
          <w:sz w:val="24"/>
          <w:szCs w:val="24"/>
        </w:rPr>
        <w:t>а</w:t>
      </w:r>
      <w:r w:rsidR="00E46BF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дошкольного образования</w:t>
      </w:r>
      <w:r w:rsidR="00D85C5D">
        <w:rPr>
          <w:rFonts w:ascii="Times New Roman" w:hAnsi="Times New Roman" w:cs="Times New Roman"/>
          <w:i/>
          <w:color w:val="000000"/>
          <w:sz w:val="24"/>
          <w:szCs w:val="24"/>
        </w:rPr>
        <w:t>»</w:t>
      </w:r>
      <w:r w:rsidR="00E46BF6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2A064B" w:rsidRDefault="00E46BF6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851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Законом Российской Феде</w:t>
      </w:r>
      <w:r w:rsidR="00D85C5D">
        <w:rPr>
          <w:rFonts w:ascii="Times New Roman" w:hAnsi="Times New Roman" w:cs="Times New Roman"/>
          <w:i/>
          <w:color w:val="000000"/>
          <w:sz w:val="24"/>
          <w:szCs w:val="24"/>
        </w:rPr>
        <w:t>рации от 29.12.2012. №273- ФЗ «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Об образовании Российской Федерации»;</w:t>
      </w:r>
    </w:p>
    <w:p w:rsidR="002A064B" w:rsidRDefault="00D85C5D" w:rsidP="00D85C5D">
      <w:pPr>
        <w:pStyle w:val="headertext"/>
        <w:numPr>
          <w:ilvl w:val="0"/>
          <w:numId w:val="1"/>
        </w:numPr>
        <w:shd w:val="clear" w:color="auto" w:fill="FFFFFF"/>
        <w:spacing w:beforeAutospacing="0" w:after="0" w:afterAutospacing="0"/>
        <w:ind w:left="0" w:right="-170" w:firstLine="850"/>
        <w:contextualSpacing/>
        <w:jc w:val="both"/>
        <w:textAlignment w:val="baseline"/>
      </w:pPr>
      <w:r>
        <w:rPr>
          <w:i/>
          <w:iCs/>
        </w:rPr>
        <w:t>Постановления</w:t>
      </w:r>
      <w:r w:rsidR="00E46BF6">
        <w:rPr>
          <w:i/>
          <w:iCs/>
        </w:rPr>
        <w:t xml:space="preserve"> главного санитарного врача от 28.09.2020 № 28 об утверждении санитарных правил  СП 2.4.3648-20 «Санитарно- эпидемиологические требования к организациям воспитания и обучения, отдыха и оздоровления детей и молодежи»; </w:t>
      </w:r>
    </w:p>
    <w:p w:rsidR="002A064B" w:rsidRPr="00C7091F" w:rsidRDefault="00E46BF6">
      <w:pPr>
        <w:pStyle w:val="headertext"/>
        <w:numPr>
          <w:ilvl w:val="0"/>
          <w:numId w:val="1"/>
        </w:numPr>
        <w:shd w:val="clear" w:color="auto" w:fill="FFFFFF"/>
        <w:spacing w:before="280" w:beforeAutospacing="0" w:after="0" w:afterAutospacing="0"/>
        <w:ind w:left="0" w:right="-170" w:firstLine="850"/>
        <w:contextualSpacing/>
        <w:jc w:val="both"/>
        <w:textAlignment w:val="baseline"/>
      </w:pPr>
      <w:r>
        <w:rPr>
          <w:bCs/>
          <w:i/>
          <w:iCs/>
          <w:color w:val="000000"/>
        </w:rPr>
        <w:t>Постановлени</w:t>
      </w:r>
      <w:r w:rsidR="00D85C5D">
        <w:rPr>
          <w:bCs/>
          <w:i/>
          <w:iCs/>
          <w:color w:val="000000"/>
        </w:rPr>
        <w:t>я</w:t>
      </w:r>
      <w:r>
        <w:rPr>
          <w:bCs/>
          <w:i/>
          <w:iCs/>
          <w:color w:val="000000"/>
        </w:rPr>
        <w:t xml:space="preserve"> Главного государственного врача РФ от 28 января 2021 года N 2 Об утверждении 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обитания";</w:t>
      </w:r>
    </w:p>
    <w:p w:rsidR="00C7091F" w:rsidRPr="00C7091F" w:rsidRDefault="00C7091F" w:rsidP="00C7091F">
      <w:pPr>
        <w:pStyle w:val="headertext"/>
        <w:numPr>
          <w:ilvl w:val="0"/>
          <w:numId w:val="1"/>
        </w:numPr>
        <w:shd w:val="clear" w:color="auto" w:fill="FFFFFF"/>
        <w:spacing w:before="280" w:beforeAutospacing="0" w:after="0" w:afterAutospacing="0"/>
        <w:ind w:left="0" w:right="-170" w:firstLine="709"/>
        <w:contextualSpacing/>
        <w:jc w:val="both"/>
        <w:textAlignment w:val="baseline"/>
        <w:rPr>
          <w:i/>
        </w:rPr>
      </w:pPr>
      <w:r w:rsidRPr="00C7091F">
        <w:rPr>
          <w:i/>
        </w:rPr>
        <w:t>Федеральной адаптированной образовательной программы дошкольного образования детей с ОВЗ (Приказ Министерства просвещения Российской Федерации от</w:t>
      </w:r>
      <w:r w:rsidRPr="00C7091F">
        <w:rPr>
          <w:i/>
          <w:spacing w:val="1"/>
        </w:rPr>
        <w:t xml:space="preserve"> </w:t>
      </w:r>
      <w:r w:rsidRPr="00C7091F">
        <w:rPr>
          <w:i/>
        </w:rPr>
        <w:t>24.11.2022</w:t>
      </w:r>
      <w:r w:rsidRPr="00C7091F">
        <w:rPr>
          <w:i/>
          <w:spacing w:val="1"/>
        </w:rPr>
        <w:t xml:space="preserve"> </w:t>
      </w:r>
      <w:r w:rsidRPr="00C7091F">
        <w:rPr>
          <w:i/>
        </w:rPr>
        <w:t>№</w:t>
      </w:r>
      <w:r w:rsidRPr="00C7091F">
        <w:rPr>
          <w:i/>
          <w:spacing w:val="1"/>
        </w:rPr>
        <w:t xml:space="preserve"> </w:t>
      </w:r>
      <w:r w:rsidRPr="00C7091F">
        <w:rPr>
          <w:i/>
        </w:rPr>
        <w:t>1022</w:t>
      </w:r>
      <w:r w:rsidRPr="00C7091F">
        <w:rPr>
          <w:i/>
          <w:spacing w:val="1"/>
        </w:rPr>
        <w:t xml:space="preserve"> </w:t>
      </w:r>
      <w:r w:rsidRPr="00C7091F">
        <w:rPr>
          <w:i/>
        </w:rPr>
        <w:t>"Об</w:t>
      </w:r>
      <w:r w:rsidRPr="00C7091F">
        <w:rPr>
          <w:i/>
          <w:spacing w:val="1"/>
        </w:rPr>
        <w:t xml:space="preserve"> </w:t>
      </w:r>
      <w:r w:rsidRPr="00C7091F">
        <w:rPr>
          <w:i/>
        </w:rPr>
        <w:t>утверждении</w:t>
      </w:r>
      <w:r w:rsidRPr="00C7091F">
        <w:rPr>
          <w:i/>
          <w:spacing w:val="1"/>
        </w:rPr>
        <w:t xml:space="preserve"> </w:t>
      </w:r>
      <w:r w:rsidRPr="00C7091F">
        <w:rPr>
          <w:i/>
        </w:rPr>
        <w:t>федеральной</w:t>
      </w:r>
      <w:r w:rsidRPr="00C7091F">
        <w:rPr>
          <w:i/>
          <w:spacing w:val="1"/>
        </w:rPr>
        <w:t xml:space="preserve"> </w:t>
      </w:r>
      <w:r w:rsidRPr="00C7091F">
        <w:rPr>
          <w:i/>
        </w:rPr>
        <w:t>адаптированной</w:t>
      </w:r>
      <w:r w:rsidRPr="00C7091F">
        <w:rPr>
          <w:i/>
          <w:spacing w:val="1"/>
        </w:rPr>
        <w:t xml:space="preserve"> </w:t>
      </w:r>
      <w:r w:rsidRPr="00C7091F">
        <w:rPr>
          <w:i/>
        </w:rPr>
        <w:t>образовательной</w:t>
      </w:r>
      <w:r w:rsidRPr="00C7091F">
        <w:rPr>
          <w:i/>
          <w:spacing w:val="1"/>
        </w:rPr>
        <w:t xml:space="preserve"> </w:t>
      </w:r>
      <w:r w:rsidRPr="00C7091F">
        <w:rPr>
          <w:i/>
        </w:rPr>
        <w:t>программы дошкольного образования для обучающихся с ограниченными возможностями</w:t>
      </w:r>
      <w:r w:rsidRPr="00C7091F">
        <w:rPr>
          <w:i/>
          <w:spacing w:val="1"/>
        </w:rPr>
        <w:t xml:space="preserve"> </w:t>
      </w:r>
      <w:r w:rsidRPr="00C7091F">
        <w:rPr>
          <w:i/>
        </w:rPr>
        <w:t>здоровья" (Зарегистрирован</w:t>
      </w:r>
      <w:r w:rsidRPr="00C7091F">
        <w:rPr>
          <w:i/>
          <w:spacing w:val="-4"/>
        </w:rPr>
        <w:t xml:space="preserve"> </w:t>
      </w:r>
      <w:r w:rsidRPr="00C7091F">
        <w:rPr>
          <w:i/>
        </w:rPr>
        <w:t>27.01.2023</w:t>
      </w:r>
      <w:r w:rsidRPr="00C7091F">
        <w:rPr>
          <w:i/>
          <w:spacing w:val="-5"/>
        </w:rPr>
        <w:t xml:space="preserve"> </w:t>
      </w:r>
      <w:r w:rsidRPr="00C7091F">
        <w:rPr>
          <w:i/>
        </w:rPr>
        <w:t>№</w:t>
      </w:r>
      <w:r w:rsidRPr="00C7091F">
        <w:rPr>
          <w:i/>
          <w:spacing w:val="2"/>
        </w:rPr>
        <w:t xml:space="preserve"> </w:t>
      </w:r>
      <w:r>
        <w:rPr>
          <w:i/>
        </w:rPr>
        <w:t>72149);</w:t>
      </w:r>
    </w:p>
    <w:p w:rsidR="002A064B" w:rsidRDefault="00E46BF6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</w:t>
      </w:r>
      <w:r>
        <w:rPr>
          <w:rFonts w:ascii="Times New Roman" w:hAnsi="Times New Roman"/>
          <w:i/>
          <w:sz w:val="24"/>
          <w:szCs w:val="24"/>
        </w:rPr>
        <w:t xml:space="preserve">мерной образовательной программой </w:t>
      </w:r>
      <w:r>
        <w:rPr>
          <w:rFonts w:ascii="Times New Roman" w:hAnsi="Times New Roman" w:cs="Times New Roman"/>
          <w:i/>
          <w:sz w:val="24"/>
          <w:szCs w:val="24"/>
        </w:rPr>
        <w:t xml:space="preserve"> дошкольного об</w:t>
      </w:r>
      <w:r>
        <w:rPr>
          <w:rFonts w:ascii="Times New Roman" w:hAnsi="Times New Roman"/>
          <w:i/>
          <w:sz w:val="24"/>
          <w:szCs w:val="24"/>
        </w:rPr>
        <w:t>разования «От рождения до школы</w:t>
      </w:r>
      <w:r>
        <w:rPr>
          <w:rFonts w:ascii="Times New Roman" w:hAnsi="Times New Roman" w:cs="Times New Roman"/>
          <w:i/>
          <w:sz w:val="24"/>
          <w:szCs w:val="24"/>
        </w:rPr>
        <w:t>» Н.Е. Веракса, Т.С. Комаровой, М.А. Васильевой, по программе «Подготовка к школе детей с задержкой психического развития» под.ред. С.Г.Шевченко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 «Образовательной программой для детей с тяжелыми нарушениями речи (общим недоразвитием речи) с 3 до 7 лет» Н.В. Нищевой;</w:t>
      </w:r>
    </w:p>
    <w:p w:rsidR="002A064B" w:rsidRDefault="00E46BF6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Уставом ГКДОУ «Детский сад № 15 «Ласточка».</w:t>
      </w:r>
    </w:p>
    <w:p w:rsidR="002A064B" w:rsidRDefault="00E46BF6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В учебном плане распределено количество занятий, дающее возможность использовать модульный подход, строить учебный план на принципах дифференциации и вариативности. </w:t>
      </w:r>
    </w:p>
    <w:p w:rsidR="002A064B" w:rsidRDefault="00E46BF6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Социально-коммуникативное </w:t>
      </w:r>
      <w:r>
        <w:rPr>
          <w:rFonts w:ascii="Times New Roman" w:hAnsi="Times New Roman"/>
          <w:i/>
          <w:color w:val="000000"/>
          <w:sz w:val="24"/>
          <w:szCs w:val="24"/>
        </w:rPr>
        <w:t>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ребёнка с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2A064B" w:rsidRDefault="00E46BF6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Познавательное </w:t>
      </w:r>
      <w:r>
        <w:rPr>
          <w:rFonts w:ascii="Times New Roman" w:hAnsi="Times New Roman"/>
          <w:i/>
          <w:color w:val="000000"/>
          <w:sz w:val="24"/>
          <w:szCs w:val="24"/>
        </w:rPr>
        <w:t>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мира,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</w:p>
    <w:p w:rsidR="002A064B" w:rsidRDefault="00E46BF6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Речевое</w:t>
      </w:r>
      <w:r>
        <w:rPr>
          <w:rFonts w:ascii="Times New Roman" w:hAnsi="Times New Roman"/>
          <w:i/>
          <w:color w:val="000000"/>
          <w:sz w:val="24"/>
          <w:szCs w:val="24"/>
        </w:rPr>
        <w:t> 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 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2A064B" w:rsidRDefault="00E46BF6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lastRenderedPageBreak/>
        <w:t xml:space="preserve">Художественно-эстетическое </w:t>
      </w:r>
      <w:r>
        <w:rPr>
          <w:rFonts w:ascii="Times New Roman" w:hAnsi="Times New Roman"/>
          <w:i/>
          <w:color w:val="000000"/>
          <w:sz w:val="24"/>
          <w:szCs w:val="24"/>
        </w:rPr>
        <w:t>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мира,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музыкальной, и др.).</w:t>
      </w:r>
    </w:p>
    <w:p w:rsidR="002A064B" w:rsidRDefault="00E46BF6">
      <w:pPr>
        <w:spacing w:after="0" w:line="240" w:lineRule="auto"/>
        <w:ind w:firstLine="851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Физическое </w:t>
      </w:r>
      <w:r>
        <w:rPr>
          <w:rFonts w:ascii="Times New Roman" w:hAnsi="Times New Roman"/>
          <w:i/>
          <w:color w:val="000000"/>
          <w:sz w:val="24"/>
          <w:szCs w:val="24"/>
        </w:rPr>
        <w:t>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видах,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2A064B" w:rsidRDefault="002A064B">
      <w:pPr>
        <w:spacing w:after="0" w:line="240" w:lineRule="auto"/>
        <w:rPr>
          <w:rFonts w:cs="Calibri"/>
          <w:i/>
          <w:color w:val="000000"/>
        </w:rPr>
      </w:pPr>
    </w:p>
    <w:tbl>
      <w:tblPr>
        <w:tblW w:w="9849" w:type="dxa"/>
        <w:jc w:val="center"/>
        <w:tblLayout w:type="fixed"/>
        <w:tblCellMar>
          <w:left w:w="116" w:type="dxa"/>
          <w:right w:w="116" w:type="dxa"/>
        </w:tblCellMar>
        <w:tblLook w:val="00A0" w:firstRow="1" w:lastRow="0" w:firstColumn="1" w:lastColumn="0" w:noHBand="0" w:noVBand="0"/>
      </w:tblPr>
      <w:tblGrid>
        <w:gridCol w:w="552"/>
        <w:gridCol w:w="2175"/>
        <w:gridCol w:w="1077"/>
        <w:gridCol w:w="10"/>
        <w:gridCol w:w="567"/>
        <w:gridCol w:w="651"/>
        <w:gridCol w:w="1133"/>
        <w:gridCol w:w="568"/>
        <w:gridCol w:w="709"/>
        <w:gridCol w:w="1133"/>
        <w:gridCol w:w="567"/>
        <w:gridCol w:w="707"/>
      </w:tblGrid>
      <w:tr w:rsidR="002A064B" w:rsidTr="004E5CA3">
        <w:trPr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rPr>
                <w:rFonts w:cs="Calibri"/>
                <w:i/>
                <w:color w:val="000000"/>
              </w:rPr>
            </w:pPr>
            <w:bookmarkStart w:id="1" w:name="0"/>
            <w:bookmarkStart w:id="2" w:name="c0a19f20e25bdf26d1405d30f29319d1246d4b28"/>
            <w:bookmarkEnd w:id="1"/>
            <w:bookmarkEnd w:id="2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uto"/>
              <w:rPr>
                <w:rFonts w:ascii="Arial" w:hAnsi="Arial" w:cs="Arial"/>
                <w:i/>
                <w:color w:val="444444"/>
                <w:sz w:val="2"/>
                <w:szCs w:val="18"/>
              </w:rPr>
            </w:pPr>
          </w:p>
        </w:tc>
        <w:tc>
          <w:tcPr>
            <w:tcW w:w="23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8739D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Разновозрастная</w:t>
            </w:r>
            <w:r w:rsidR="00E46BF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группа</w:t>
            </w:r>
          </w:p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="00C7091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Гномики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» ЗПР</w:t>
            </w:r>
          </w:p>
          <w:p w:rsidR="004E5CA3" w:rsidRDefault="004E5CA3" w:rsidP="008739D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(1</w:t>
            </w:r>
            <w:r w:rsidR="008739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r w:rsidR="008739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мин)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="008739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Разновозрастная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группа</w:t>
            </w:r>
          </w:p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="00C7091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Радуга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» ЗПР</w:t>
            </w:r>
          </w:p>
          <w:p w:rsidR="004E5CA3" w:rsidRDefault="004E5CA3" w:rsidP="00C7091F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(2</w:t>
            </w:r>
            <w:r w:rsidR="00C7091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</w:t>
            </w:r>
            <w:r w:rsidR="008739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r w:rsidR="00C7091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мин)</w:t>
            </w:r>
          </w:p>
        </w:tc>
        <w:tc>
          <w:tcPr>
            <w:tcW w:w="24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8739D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Разновозрастная</w:t>
            </w:r>
            <w:r w:rsidR="00E46BF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группа</w:t>
            </w:r>
          </w:p>
          <w:p w:rsidR="00C7091F" w:rsidRDefault="00E46BF6" w:rsidP="00C7091F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="00C7091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Солнышко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» </w:t>
            </w:r>
            <w:r w:rsidR="00C7091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</w:t>
            </w:r>
          </w:p>
          <w:p w:rsidR="002A064B" w:rsidRDefault="004E5CA3" w:rsidP="00C7091F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(2</w:t>
            </w:r>
            <w:r w:rsidR="008739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r w:rsidR="008739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мин)</w:t>
            </w:r>
          </w:p>
        </w:tc>
      </w:tr>
      <w:tr w:rsidR="002A064B" w:rsidTr="004E5CA3">
        <w:trPr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в неделю</w:t>
            </w:r>
            <w:r w:rsidR="004E5CA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в месяц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в год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в неделю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в месяц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в год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в неделю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в месяц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в год</w:t>
            </w:r>
          </w:p>
        </w:tc>
      </w:tr>
      <w:tr w:rsidR="002A064B" w:rsidTr="004E5CA3">
        <w:trPr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uto"/>
              <w:rPr>
                <w:rFonts w:ascii="Arial" w:hAnsi="Arial" w:cs="Arial"/>
                <w:i/>
                <w:color w:val="444444"/>
                <w:sz w:val="2"/>
                <w:szCs w:val="18"/>
              </w:rPr>
            </w:pP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uto"/>
              <w:rPr>
                <w:rFonts w:ascii="Arial" w:hAnsi="Arial" w:cs="Arial"/>
                <w:i/>
                <w:color w:val="444444"/>
                <w:sz w:val="2"/>
                <w:szCs w:val="18"/>
              </w:rPr>
            </w:pPr>
          </w:p>
        </w:tc>
        <w:tc>
          <w:tcPr>
            <w:tcW w:w="71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Количество занятий</w:t>
            </w:r>
          </w:p>
        </w:tc>
      </w:tr>
      <w:tr w:rsidR="002A064B" w:rsidTr="004E5CA3">
        <w:trPr>
          <w:jc w:val="center"/>
        </w:trPr>
        <w:tc>
          <w:tcPr>
            <w:tcW w:w="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144</w:t>
            </w:r>
          </w:p>
        </w:tc>
      </w:tr>
      <w:tr w:rsidR="002A064B" w:rsidTr="004E5CA3">
        <w:trPr>
          <w:trHeight w:val="690"/>
          <w:jc w:val="center"/>
        </w:trPr>
        <w:tc>
          <w:tcPr>
            <w:tcW w:w="5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uto"/>
              <w:rPr>
                <w:rFonts w:ascii="Arial" w:hAnsi="Arial" w:cs="Arial"/>
                <w:i/>
                <w:color w:val="444444"/>
                <w:sz w:val="2"/>
                <w:szCs w:val="18"/>
              </w:rPr>
            </w:pP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1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72</w:t>
            </w:r>
          </w:p>
        </w:tc>
      </w:tr>
      <w:tr w:rsidR="002A064B" w:rsidTr="004E5CA3">
        <w:trPr>
          <w:trHeight w:val="675"/>
          <w:jc w:val="center"/>
        </w:trPr>
        <w:tc>
          <w:tcPr>
            <w:tcW w:w="5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uto"/>
              <w:rPr>
                <w:rFonts w:ascii="Arial" w:hAnsi="Arial" w:cs="Arial"/>
                <w:i/>
                <w:color w:val="444444"/>
                <w:sz w:val="2"/>
                <w:szCs w:val="18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72</w:t>
            </w:r>
          </w:p>
        </w:tc>
      </w:tr>
      <w:tr w:rsidR="002A064B" w:rsidTr="004E5CA3">
        <w:trPr>
          <w:jc w:val="center"/>
        </w:trPr>
        <w:tc>
          <w:tcPr>
            <w:tcW w:w="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1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4E5CA3">
            <w:pPr>
              <w:widowControl w:val="0"/>
              <w:spacing w:after="0" w:line="240" w:lineRule="atLeast"/>
              <w:ind w:right="-116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4E5CA3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 w:rsidP="004E5CA3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</w:t>
            </w:r>
            <w:r w:rsidR="004E5CA3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4E5CA3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4E5CA3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Pr="00D93B46" w:rsidRDefault="00D93B4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93B46">
              <w:rPr>
                <w:rFonts w:ascii="Times New Roman" w:hAnsi="Times New Roman" w:cs="Times New Roman"/>
                <w:b/>
                <w:i/>
                <w:color w:val="000000"/>
              </w:rPr>
              <w:t>180</w:t>
            </w:r>
          </w:p>
        </w:tc>
      </w:tr>
      <w:tr w:rsidR="002A064B" w:rsidTr="004E5CA3">
        <w:trPr>
          <w:trHeight w:val="405"/>
          <w:jc w:val="center"/>
        </w:trPr>
        <w:tc>
          <w:tcPr>
            <w:tcW w:w="5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uto"/>
              <w:rPr>
                <w:rFonts w:ascii="Arial" w:hAnsi="Arial" w:cs="Arial"/>
                <w:i/>
                <w:color w:val="444444"/>
                <w:sz w:val="2"/>
                <w:szCs w:val="18"/>
              </w:rPr>
            </w:pP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A064B" w:rsidRDefault="004E5CA3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A064B" w:rsidRDefault="004E5CA3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36</w:t>
            </w:r>
          </w:p>
        </w:tc>
      </w:tr>
      <w:tr w:rsidR="002A064B" w:rsidTr="004E5CA3">
        <w:trPr>
          <w:trHeight w:val="420"/>
          <w:jc w:val="center"/>
        </w:trPr>
        <w:tc>
          <w:tcPr>
            <w:tcW w:w="5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uto"/>
              <w:rPr>
                <w:rFonts w:ascii="Arial" w:hAnsi="Arial" w:cs="Arial"/>
                <w:i/>
                <w:color w:val="444444"/>
                <w:sz w:val="2"/>
                <w:szCs w:val="18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Логопедическое</w:t>
            </w:r>
          </w:p>
          <w:p w:rsidR="002A064B" w:rsidRDefault="00E46BF6">
            <w:pPr>
              <w:widowControl w:val="0"/>
              <w:spacing w:after="0" w:line="24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(подгрупповое)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4E5CA3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4E5CA3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144</w:t>
            </w:r>
          </w:p>
        </w:tc>
      </w:tr>
      <w:tr w:rsidR="002A064B" w:rsidTr="004E5CA3">
        <w:trPr>
          <w:jc w:val="center"/>
        </w:trPr>
        <w:tc>
          <w:tcPr>
            <w:tcW w:w="5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uto"/>
              <w:rPr>
                <w:rFonts w:ascii="Arial" w:hAnsi="Arial" w:cs="Arial"/>
                <w:i/>
                <w:color w:val="444444"/>
                <w:sz w:val="2"/>
                <w:szCs w:val="18"/>
              </w:rPr>
            </w:pP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ежедневно </w:t>
            </w:r>
          </w:p>
          <w:p w:rsidR="002A064B" w:rsidRDefault="00E46BF6">
            <w:pPr>
              <w:widowControl w:val="0"/>
              <w:spacing w:after="0" w:line="240" w:lineRule="auto"/>
              <w:jc w:val="center"/>
              <w:rPr>
                <w:rFonts w:cs="Calibri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ходе режимных моментов, интеграция на НОД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ежедневно </w:t>
            </w:r>
          </w:p>
          <w:p w:rsidR="002A064B" w:rsidRDefault="00E46BF6">
            <w:pPr>
              <w:widowControl w:val="0"/>
              <w:spacing w:after="0" w:line="240" w:lineRule="auto"/>
              <w:jc w:val="center"/>
              <w:rPr>
                <w:rFonts w:cs="Calibri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ходе режимных моментов, интеграция на НОД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ежедневно </w:t>
            </w:r>
          </w:p>
          <w:p w:rsidR="002A064B" w:rsidRDefault="00E46BF6">
            <w:pPr>
              <w:widowControl w:val="0"/>
              <w:spacing w:after="0" w:line="240" w:lineRule="auto"/>
              <w:jc w:val="center"/>
              <w:rPr>
                <w:rFonts w:cs="Calibri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ходе режимных моментов, интеграция на НОД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rPr>
                <w:rFonts w:cs="Calibri"/>
                <w:i/>
                <w:color w:val="000000"/>
                <w:sz w:val="24"/>
                <w:szCs w:val="24"/>
              </w:rPr>
            </w:pPr>
            <w:r>
              <w:rPr>
                <w:rFonts w:cs="Calibri"/>
                <w:i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</w:t>
            </w:r>
          </w:p>
        </w:tc>
      </w:tr>
      <w:tr w:rsidR="002A064B" w:rsidTr="004E5CA3">
        <w:trPr>
          <w:jc w:val="center"/>
        </w:trPr>
        <w:tc>
          <w:tcPr>
            <w:tcW w:w="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Художественно-эстетическое направление развития</w:t>
            </w:r>
          </w:p>
        </w:tc>
        <w:tc>
          <w:tcPr>
            <w:tcW w:w="1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D93B4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D93B46" w:rsidP="00D93B4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 w:rsidP="00D93B4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</w:t>
            </w:r>
            <w:r w:rsidR="00D93B46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D93B4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D93B46" w:rsidP="00D93B4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 w:rsidP="00D93B4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</w:t>
            </w:r>
            <w:r w:rsidR="00D93B46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44</w:t>
            </w:r>
          </w:p>
        </w:tc>
      </w:tr>
      <w:tr w:rsidR="002A064B" w:rsidTr="004E5CA3">
        <w:trPr>
          <w:jc w:val="center"/>
        </w:trPr>
        <w:tc>
          <w:tcPr>
            <w:tcW w:w="5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uto"/>
              <w:rPr>
                <w:rFonts w:ascii="Arial" w:hAnsi="Arial" w:cs="Arial"/>
                <w:i/>
                <w:color w:val="444444"/>
                <w:sz w:val="2"/>
                <w:szCs w:val="18"/>
              </w:rPr>
            </w:pP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72</w:t>
            </w:r>
          </w:p>
        </w:tc>
      </w:tr>
      <w:tr w:rsidR="002A064B" w:rsidTr="004E5CA3">
        <w:trPr>
          <w:jc w:val="center"/>
        </w:trPr>
        <w:tc>
          <w:tcPr>
            <w:tcW w:w="5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uto"/>
              <w:rPr>
                <w:rFonts w:ascii="Arial" w:hAnsi="Arial" w:cs="Arial"/>
                <w:i/>
                <w:color w:val="444444"/>
                <w:sz w:val="2"/>
                <w:szCs w:val="18"/>
              </w:rPr>
            </w:pP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uto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Художественное творчество</w:t>
            </w:r>
          </w:p>
          <w:p w:rsidR="002A064B" w:rsidRDefault="00E46BF6">
            <w:pPr>
              <w:widowControl w:val="0"/>
              <w:spacing w:after="0" w:line="240" w:lineRule="auto"/>
              <w:ind w:hanging="116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 рисование</w:t>
            </w:r>
          </w:p>
          <w:p w:rsidR="002A064B" w:rsidRDefault="00E46BF6">
            <w:pPr>
              <w:widowControl w:val="0"/>
              <w:spacing w:after="0" w:line="240" w:lineRule="auto"/>
              <w:ind w:hanging="116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 лепка</w:t>
            </w:r>
            <w:r>
              <w:rPr>
                <w:rFonts w:cs="Calibri"/>
                <w:i/>
                <w:color w:val="000000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аппликация</w:t>
            </w:r>
          </w:p>
          <w:p w:rsidR="002A064B" w:rsidRDefault="00E46BF6">
            <w:pPr>
              <w:widowControl w:val="0"/>
              <w:spacing w:after="0" w:line="240" w:lineRule="atLeast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(чередуются)</w:t>
            </w:r>
          </w:p>
        </w:tc>
        <w:tc>
          <w:tcPr>
            <w:tcW w:w="1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A064B" w:rsidRDefault="002A06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A064B" w:rsidRDefault="00E46BF6">
            <w:pPr>
              <w:widowControl w:val="0"/>
              <w:spacing w:after="0" w:line="240" w:lineRule="auto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  <w:p w:rsidR="002A064B" w:rsidRDefault="00E46BF6">
            <w:pPr>
              <w:widowControl w:val="0"/>
              <w:spacing w:after="0" w:line="240" w:lineRule="auto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0,5</w:t>
            </w:r>
          </w:p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A064B" w:rsidRDefault="002A06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A064B" w:rsidRDefault="00E46BF6">
            <w:pPr>
              <w:widowControl w:val="0"/>
              <w:spacing w:after="0" w:line="240" w:lineRule="auto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</w:t>
            </w:r>
          </w:p>
          <w:p w:rsidR="002A064B" w:rsidRDefault="00E46BF6">
            <w:pPr>
              <w:widowControl w:val="0"/>
              <w:spacing w:after="0" w:line="240" w:lineRule="auto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</w:p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A064B" w:rsidRDefault="002A06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A064B" w:rsidRDefault="00E46BF6">
            <w:pPr>
              <w:widowControl w:val="0"/>
              <w:spacing w:after="0" w:line="240" w:lineRule="auto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36</w:t>
            </w:r>
          </w:p>
          <w:p w:rsidR="002A064B" w:rsidRDefault="00E46BF6">
            <w:pPr>
              <w:widowControl w:val="0"/>
              <w:spacing w:after="0" w:line="240" w:lineRule="auto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18</w:t>
            </w:r>
          </w:p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2A064B" w:rsidRDefault="002A06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2A064B" w:rsidRDefault="00E46B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</w:t>
            </w:r>
          </w:p>
          <w:p w:rsidR="002A064B" w:rsidRDefault="00E46BF6">
            <w:pPr>
              <w:widowControl w:val="0"/>
              <w:spacing w:after="0" w:line="240" w:lineRule="auto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0,5</w:t>
            </w:r>
          </w:p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2A064B" w:rsidRDefault="002A06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2A064B" w:rsidRDefault="00E46B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4</w:t>
            </w:r>
          </w:p>
          <w:p w:rsidR="002A064B" w:rsidRDefault="00E46BF6">
            <w:pPr>
              <w:widowControl w:val="0"/>
              <w:spacing w:after="0" w:line="240" w:lineRule="auto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</w:p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2A064B" w:rsidRDefault="002A06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2A064B" w:rsidRDefault="00E46B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36</w:t>
            </w:r>
          </w:p>
          <w:p w:rsidR="002A064B" w:rsidRDefault="00E46BF6">
            <w:pPr>
              <w:widowControl w:val="0"/>
              <w:spacing w:after="0" w:line="240" w:lineRule="auto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18</w:t>
            </w:r>
          </w:p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A064B" w:rsidRDefault="002A06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A064B" w:rsidRDefault="00E46B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</w:t>
            </w:r>
          </w:p>
          <w:p w:rsidR="002A064B" w:rsidRDefault="00E46BF6">
            <w:pPr>
              <w:widowControl w:val="0"/>
              <w:spacing w:after="0" w:line="240" w:lineRule="auto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0,5</w:t>
            </w:r>
          </w:p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A064B" w:rsidRDefault="002A06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A064B" w:rsidRDefault="00E46BF6">
            <w:pPr>
              <w:widowControl w:val="0"/>
              <w:spacing w:after="0" w:line="240" w:lineRule="auto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</w:t>
            </w:r>
          </w:p>
          <w:p w:rsidR="002A064B" w:rsidRDefault="00E46BF6">
            <w:pPr>
              <w:widowControl w:val="0"/>
              <w:spacing w:after="0" w:line="240" w:lineRule="auto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</w:p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A064B" w:rsidRDefault="002A06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A064B" w:rsidRDefault="00E46BF6">
            <w:pPr>
              <w:widowControl w:val="0"/>
              <w:spacing w:after="0" w:line="240" w:lineRule="auto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36</w:t>
            </w:r>
          </w:p>
          <w:p w:rsidR="002A064B" w:rsidRDefault="00E46BF6">
            <w:pPr>
              <w:widowControl w:val="0"/>
              <w:spacing w:after="0" w:line="240" w:lineRule="auto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18</w:t>
            </w:r>
          </w:p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18</w:t>
            </w:r>
          </w:p>
        </w:tc>
      </w:tr>
      <w:tr w:rsidR="002A064B" w:rsidTr="004E5CA3">
        <w:trPr>
          <w:jc w:val="center"/>
        </w:trPr>
        <w:tc>
          <w:tcPr>
            <w:tcW w:w="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Физическое направление</w:t>
            </w:r>
          </w:p>
        </w:tc>
        <w:tc>
          <w:tcPr>
            <w:tcW w:w="1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108</w:t>
            </w:r>
          </w:p>
        </w:tc>
      </w:tr>
      <w:tr w:rsidR="002A064B" w:rsidTr="004E5CA3">
        <w:trPr>
          <w:jc w:val="center"/>
        </w:trPr>
        <w:tc>
          <w:tcPr>
            <w:tcW w:w="5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uto"/>
              <w:rPr>
                <w:rFonts w:ascii="Arial" w:hAnsi="Arial" w:cs="Arial"/>
                <w:i/>
                <w:color w:val="444444"/>
                <w:sz w:val="2"/>
                <w:szCs w:val="18"/>
              </w:rPr>
            </w:pP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1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108</w:t>
            </w:r>
          </w:p>
        </w:tc>
      </w:tr>
      <w:tr w:rsidR="002A064B" w:rsidTr="004E5CA3">
        <w:trPr>
          <w:jc w:val="center"/>
        </w:trPr>
        <w:tc>
          <w:tcPr>
            <w:tcW w:w="5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uto"/>
              <w:rPr>
                <w:rFonts w:ascii="Arial" w:hAnsi="Arial" w:cs="Arial"/>
                <w:i/>
                <w:color w:val="444444"/>
                <w:sz w:val="2"/>
                <w:szCs w:val="18"/>
              </w:rPr>
            </w:pP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4E5CA3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Pr="004E5CA3" w:rsidRDefault="004E5CA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4E5CA3">
              <w:rPr>
                <w:rFonts w:ascii="Times New Roman" w:hAnsi="Times New Roman" w:cs="Times New Roman"/>
                <w:b/>
                <w:i/>
                <w:color w:val="000000"/>
              </w:rPr>
              <w:t>52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4E5CA3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468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468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D93B4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6</w:t>
            </w:r>
            <w:r w:rsidR="00D93B46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 w:rsidP="00D93B4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5</w:t>
            </w:r>
            <w:r w:rsidR="00D93B46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76</w:t>
            </w:r>
          </w:p>
        </w:tc>
      </w:tr>
      <w:tr w:rsidR="002A064B" w:rsidTr="004E5CA3">
        <w:trPr>
          <w:jc w:val="center"/>
        </w:trPr>
        <w:tc>
          <w:tcPr>
            <w:tcW w:w="5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uto"/>
              <w:rPr>
                <w:rFonts w:ascii="Arial" w:hAnsi="Arial" w:cs="Arial"/>
                <w:i/>
                <w:color w:val="444444"/>
                <w:sz w:val="2"/>
                <w:szCs w:val="18"/>
              </w:rPr>
            </w:pP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uto"/>
              <w:rPr>
                <w:rFonts w:ascii="Arial" w:hAnsi="Arial" w:cs="Arial"/>
                <w:i/>
                <w:color w:val="444444"/>
                <w:sz w:val="2"/>
                <w:szCs w:val="18"/>
              </w:rPr>
            </w:pPr>
          </w:p>
        </w:tc>
        <w:tc>
          <w:tcPr>
            <w:tcW w:w="1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4E5CA3" w:rsidP="004E5CA3">
            <w:pPr>
              <w:widowControl w:val="0"/>
              <w:spacing w:after="0" w:line="240" w:lineRule="atLeast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2 </w:t>
            </w:r>
            <w:r w:rsidR="00E46BF6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ч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10</w:t>
            </w:r>
            <w:r w:rsidR="00E46BF6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uto"/>
              <w:rPr>
                <w:rFonts w:ascii="Arial" w:hAnsi="Arial" w:cs="Arial"/>
                <w:i/>
                <w:color w:val="444444"/>
                <w:sz w:val="2"/>
                <w:szCs w:val="18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uto"/>
              <w:rPr>
                <w:rFonts w:ascii="Arial" w:hAnsi="Arial" w:cs="Arial"/>
                <w:i/>
                <w:color w:val="444444"/>
                <w:sz w:val="2"/>
                <w:szCs w:val="1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3 ч 25 мин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uto"/>
              <w:rPr>
                <w:rFonts w:ascii="Arial" w:hAnsi="Arial" w:cs="Arial"/>
                <w:i/>
                <w:color w:val="444444"/>
                <w:sz w:val="2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uto"/>
              <w:rPr>
                <w:rFonts w:ascii="Arial" w:hAnsi="Arial" w:cs="Arial"/>
                <w:i/>
                <w:color w:val="444444"/>
                <w:sz w:val="2"/>
                <w:szCs w:val="1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D93B46" w:rsidP="00D93B4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5 </w:t>
            </w:r>
            <w:r w:rsidR="00E46BF6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ч 20 мин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uto"/>
              <w:rPr>
                <w:rFonts w:ascii="Arial" w:hAnsi="Arial" w:cs="Arial"/>
                <w:i/>
                <w:color w:val="444444"/>
                <w:sz w:val="2"/>
                <w:szCs w:val="18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uto"/>
              <w:rPr>
                <w:rFonts w:ascii="Arial" w:hAnsi="Arial" w:cs="Arial"/>
                <w:i/>
                <w:color w:val="444444"/>
                <w:sz w:val="2"/>
                <w:szCs w:val="18"/>
              </w:rPr>
            </w:pPr>
          </w:p>
        </w:tc>
      </w:tr>
      <w:tr w:rsidR="002A064B" w:rsidTr="004E5CA3">
        <w:trPr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Занятия по дополнительному образованию</w:t>
            </w:r>
          </w:p>
        </w:tc>
        <w:tc>
          <w:tcPr>
            <w:tcW w:w="1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Pr="00D93B46" w:rsidRDefault="00D93B4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93B46">
              <w:rPr>
                <w:rFonts w:ascii="Times New Roman" w:hAnsi="Times New Roman" w:cs="Times New Roman"/>
                <w:b/>
                <w:i/>
                <w:color w:val="000000"/>
              </w:rPr>
              <w:t>4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Pr="00D93B46" w:rsidRDefault="00D93B4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93B46">
              <w:rPr>
                <w:rFonts w:ascii="Times New Roman" w:hAnsi="Times New Roman" w:cs="Times New Roman"/>
                <w:b/>
                <w:i/>
                <w:color w:val="000000"/>
              </w:rPr>
              <w:t>36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D93B4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D93B46" w:rsidP="00D93B4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D93B4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D93B46" w:rsidP="00D93B4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36</w:t>
            </w:r>
          </w:p>
        </w:tc>
      </w:tr>
      <w:tr w:rsidR="002A064B" w:rsidTr="004E5CA3">
        <w:trPr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кружки</w:t>
            </w:r>
          </w:p>
        </w:tc>
        <w:tc>
          <w:tcPr>
            <w:tcW w:w="1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 раз в  неделю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D93B4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D93B46" w:rsidP="00D93B4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1раза в неделю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D93B4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D93B46" w:rsidP="00D93B4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1раза в  неделю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D93B4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cs="Calibri"/>
                <w:i/>
                <w:color w:val="000000"/>
              </w:rPr>
              <w:t>4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D93B46" w:rsidP="00D93B4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36</w:t>
            </w:r>
          </w:p>
        </w:tc>
      </w:tr>
      <w:tr w:rsidR="002A064B" w:rsidTr="004E5CA3">
        <w:trPr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uto"/>
              <w:rPr>
                <w:rFonts w:ascii="Arial" w:hAnsi="Arial" w:cs="Arial"/>
                <w:i/>
                <w:color w:val="444444"/>
                <w:sz w:val="2"/>
                <w:szCs w:val="18"/>
              </w:rPr>
            </w:pP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2ч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uto"/>
              <w:rPr>
                <w:rFonts w:ascii="Arial" w:hAnsi="Arial" w:cs="Arial"/>
                <w:i/>
                <w:color w:val="444444"/>
                <w:sz w:val="2"/>
                <w:szCs w:val="18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uto"/>
              <w:rPr>
                <w:rFonts w:ascii="Arial" w:hAnsi="Arial" w:cs="Arial"/>
                <w:i/>
                <w:color w:val="444444"/>
                <w:sz w:val="2"/>
                <w:szCs w:val="1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3ч 50 мин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uto"/>
              <w:rPr>
                <w:rFonts w:ascii="Arial" w:hAnsi="Arial" w:cs="Arial"/>
                <w:i/>
                <w:color w:val="444444"/>
                <w:sz w:val="2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uto"/>
              <w:rPr>
                <w:rFonts w:ascii="Arial" w:hAnsi="Arial" w:cs="Arial"/>
                <w:i/>
                <w:color w:val="444444"/>
                <w:sz w:val="2"/>
                <w:szCs w:val="1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E46BF6">
            <w:pPr>
              <w:widowControl w:val="0"/>
              <w:spacing w:after="0" w:line="240" w:lineRule="atLeast"/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4ч 50 мин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uto"/>
              <w:rPr>
                <w:rFonts w:ascii="Arial" w:hAnsi="Arial" w:cs="Arial"/>
                <w:i/>
                <w:color w:val="444444"/>
                <w:sz w:val="2"/>
                <w:szCs w:val="18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64B" w:rsidRDefault="002A064B">
            <w:pPr>
              <w:widowControl w:val="0"/>
              <w:spacing w:after="0" w:line="240" w:lineRule="auto"/>
              <w:rPr>
                <w:rFonts w:ascii="Arial" w:hAnsi="Arial" w:cs="Arial"/>
                <w:i/>
                <w:color w:val="444444"/>
                <w:sz w:val="2"/>
                <w:szCs w:val="18"/>
              </w:rPr>
            </w:pPr>
          </w:p>
        </w:tc>
      </w:tr>
    </w:tbl>
    <w:p w:rsidR="002A064B" w:rsidRDefault="002A064B"/>
    <w:p w:rsidR="002A064B" w:rsidRDefault="00E46BF6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Перечень дополнительной образовательной деятельности</w:t>
      </w:r>
    </w:p>
    <w:p w:rsidR="002A064B" w:rsidRDefault="002A064B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tbl>
      <w:tblPr>
        <w:tblW w:w="9807" w:type="dxa"/>
        <w:jc w:val="center"/>
        <w:tblLayout w:type="fixed"/>
        <w:tblLook w:val="01E0" w:firstRow="1" w:lastRow="1" w:firstColumn="1" w:lastColumn="1" w:noHBand="0" w:noVBand="0"/>
      </w:tblPr>
      <w:tblGrid>
        <w:gridCol w:w="628"/>
        <w:gridCol w:w="4229"/>
        <w:gridCol w:w="2298"/>
        <w:gridCol w:w="2652"/>
      </w:tblGrid>
      <w:tr w:rsidR="002A064B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E46BF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E46BF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кружка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E46BF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E46BF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Возрастные группы</w:t>
            </w:r>
          </w:p>
        </w:tc>
      </w:tr>
      <w:tr w:rsidR="002A064B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E46BF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E46BF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направление «Юный эколог»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E46BF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Шпак Е.А.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E46BF6" w:rsidP="008739D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«Радуга»  –  </w:t>
            </w:r>
            <w:r w:rsidR="008739D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 (1-ая подгруппа)</w:t>
            </w:r>
          </w:p>
        </w:tc>
      </w:tr>
      <w:tr w:rsidR="002A064B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E46BF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E46BF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Социально-коммуникативное направление -  «Я, ты, мы»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E46BF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Л.И. Кудренко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E46BF6" w:rsidP="008739D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«Радуга» - </w:t>
            </w:r>
            <w:r w:rsidR="008739D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 (2-ая подгруппа)</w:t>
            </w:r>
          </w:p>
        </w:tc>
      </w:tr>
      <w:tr w:rsidR="002A064B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E46BF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E46BF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направление -  «Разноцветная радуга»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E46BF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З.А. Бокова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E46BF6" w:rsidP="00C7091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«Гномики» -  </w:t>
            </w:r>
            <w:r w:rsidR="00C7091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 (1-ая подгруппа)</w:t>
            </w:r>
          </w:p>
        </w:tc>
      </w:tr>
      <w:tr w:rsidR="002A064B">
        <w:trPr>
          <w:jc w:val="center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2A064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E46BF6" w:rsidP="00F41A3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направление -  «</w:t>
            </w:r>
            <w:r w:rsidR="00F41A3D">
              <w:rPr>
                <w:rFonts w:ascii="Times New Roman" w:hAnsi="Times New Roman"/>
                <w:sz w:val="24"/>
                <w:szCs w:val="24"/>
              </w:rPr>
              <w:t>В гостях у с</w:t>
            </w:r>
            <w:r>
              <w:rPr>
                <w:rFonts w:ascii="Times New Roman" w:hAnsi="Times New Roman"/>
                <w:sz w:val="24"/>
                <w:szCs w:val="24"/>
              </w:rPr>
              <w:t>казк</w:t>
            </w:r>
            <w:r w:rsidR="00F41A3D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E46BF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Л.В. Косицкая</w:t>
            </w:r>
          </w:p>
        </w:tc>
        <w:tc>
          <w:tcPr>
            <w:tcW w:w="2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C7091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«Гномики» -  2</w:t>
            </w:r>
            <w:r w:rsidR="00E46BF6">
              <w:rPr>
                <w:rFonts w:ascii="Times New Roman" w:hAnsi="Times New Roman"/>
                <w:sz w:val="24"/>
                <w:szCs w:val="24"/>
              </w:rPr>
              <w:t xml:space="preserve"> чел. (2-ая подгруппа)</w:t>
            </w:r>
          </w:p>
        </w:tc>
      </w:tr>
      <w:tr w:rsidR="002A064B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E46BF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E46BF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Художественно-эстетическое направление - «Волшебные пальчики»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E46BF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Ю.В. Поддубная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E46BF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«Солнышко» - 4 чел (1 подгруппа)</w:t>
            </w:r>
          </w:p>
        </w:tc>
      </w:tr>
      <w:tr w:rsidR="002A064B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E46BF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E46BF6" w:rsidP="00F41A3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направление - «»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E46BF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М.В. Волобуева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E46BF6" w:rsidP="00C7091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«Солнышко» -  </w:t>
            </w:r>
            <w:r w:rsidR="00C7091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 (2  подгруппа)</w:t>
            </w:r>
          </w:p>
        </w:tc>
      </w:tr>
      <w:tr w:rsidR="002A064B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2A064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E46BF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2A064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F41A3D" w:rsidP="00C7091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7091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E46BF6">
              <w:rPr>
                <w:rFonts w:ascii="Times New Roman" w:hAnsi="Times New Roman"/>
                <w:b/>
                <w:sz w:val="28"/>
                <w:szCs w:val="28"/>
              </w:rPr>
              <w:t xml:space="preserve"> чел/100%</w:t>
            </w:r>
          </w:p>
        </w:tc>
      </w:tr>
    </w:tbl>
    <w:p w:rsidR="002A064B" w:rsidRDefault="00E46BF6">
      <w:pPr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Организация прогулки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Ежедневная продолжительность прогулки детей составляет не менее 3 часов, определяется в зависимости от климатических условий. При температуре воздуха ниже минус 15° C и скорости ветра более 7 м/с продолжительность прогулки сокращается. Прогулку организуют в первую и во вторую половину дня. </w:t>
      </w:r>
    </w:p>
    <w:p w:rsidR="002A064B" w:rsidRDefault="00E46BF6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зависимости от сезонных и погодных условий, объекта наблюдений, настроя детей структурные компоненты первой прогулки могут осуществляться в разной последовательности:</w:t>
      </w:r>
    </w:p>
    <w:p w:rsidR="002A064B" w:rsidRDefault="00E46BF6">
      <w:pPr>
        <w:pStyle w:val="a9"/>
        <w:numPr>
          <w:ilvl w:val="0"/>
          <w:numId w:val="2"/>
        </w:numPr>
        <w:spacing w:after="0" w:line="240" w:lineRule="auto"/>
        <w:ind w:left="567" w:hanging="567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наблюдения;</w:t>
      </w:r>
    </w:p>
    <w:p w:rsidR="002A064B" w:rsidRDefault="00E46BF6">
      <w:pPr>
        <w:pStyle w:val="a9"/>
        <w:numPr>
          <w:ilvl w:val="0"/>
          <w:numId w:val="2"/>
        </w:numPr>
        <w:spacing w:after="0" w:line="240" w:lineRule="auto"/>
        <w:ind w:left="567" w:hanging="567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дидактические игры;</w:t>
      </w:r>
    </w:p>
    <w:p w:rsidR="002A064B" w:rsidRDefault="00E46BF6">
      <w:pPr>
        <w:numPr>
          <w:ilvl w:val="0"/>
          <w:numId w:val="2"/>
        </w:numPr>
        <w:spacing w:after="0" w:line="240" w:lineRule="auto"/>
        <w:ind w:left="567" w:hanging="567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трудовые действия детей;</w:t>
      </w:r>
    </w:p>
    <w:p w:rsidR="002A064B" w:rsidRDefault="00E46BF6">
      <w:pPr>
        <w:numPr>
          <w:ilvl w:val="0"/>
          <w:numId w:val="2"/>
        </w:numPr>
        <w:spacing w:after="0" w:line="240" w:lineRule="auto"/>
        <w:ind w:left="567" w:hanging="567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подвижные игры и игровые упражнения;</w:t>
      </w:r>
    </w:p>
    <w:p w:rsidR="002A064B" w:rsidRDefault="00E46BF6">
      <w:pPr>
        <w:numPr>
          <w:ilvl w:val="0"/>
          <w:numId w:val="2"/>
        </w:numPr>
        <w:spacing w:after="0" w:line="240" w:lineRule="auto"/>
        <w:ind w:left="567" w:hanging="567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индивидуальная работа с детьми;</w:t>
      </w:r>
    </w:p>
    <w:p w:rsidR="002A064B" w:rsidRDefault="00E46BF6">
      <w:pPr>
        <w:numPr>
          <w:ilvl w:val="0"/>
          <w:numId w:val="2"/>
        </w:numPr>
        <w:spacing w:after="0" w:line="240" w:lineRule="auto"/>
        <w:ind w:left="567" w:hanging="567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игровые действия с малыми архитектурными формами;</w:t>
      </w:r>
    </w:p>
    <w:p w:rsidR="002A064B" w:rsidRDefault="00E46BF6">
      <w:pPr>
        <w:numPr>
          <w:ilvl w:val="0"/>
          <w:numId w:val="2"/>
        </w:numPr>
        <w:spacing w:after="0" w:line="240" w:lineRule="auto"/>
        <w:ind w:left="567" w:hanging="567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самостоятельная игровая деятельность.</w:t>
      </w:r>
    </w:p>
    <w:p w:rsidR="002A064B" w:rsidRDefault="00E46BF6">
      <w:pPr>
        <w:spacing w:after="0" w:line="240" w:lineRule="auto"/>
        <w:ind w:left="567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Вторая прогулка состоит из следующих структурных компонентов:</w:t>
      </w:r>
    </w:p>
    <w:p w:rsidR="002A064B" w:rsidRDefault="00E46BF6">
      <w:pPr>
        <w:numPr>
          <w:ilvl w:val="0"/>
          <w:numId w:val="2"/>
        </w:numPr>
        <w:spacing w:after="0" w:line="240" w:lineRule="auto"/>
        <w:ind w:left="567" w:hanging="567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подвижные игры и игровые упражнения;</w:t>
      </w:r>
    </w:p>
    <w:p w:rsidR="002A064B" w:rsidRDefault="00E46BF6">
      <w:pPr>
        <w:numPr>
          <w:ilvl w:val="0"/>
          <w:numId w:val="2"/>
        </w:numPr>
        <w:spacing w:after="0" w:line="240" w:lineRule="auto"/>
        <w:ind w:left="567" w:hanging="567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индивидуальная работа с детьми;</w:t>
      </w:r>
    </w:p>
    <w:p w:rsidR="002A064B" w:rsidRDefault="00E46BF6">
      <w:pPr>
        <w:numPr>
          <w:ilvl w:val="0"/>
          <w:numId w:val="2"/>
        </w:numPr>
        <w:spacing w:after="0" w:line="240" w:lineRule="auto"/>
        <w:ind w:left="567" w:hanging="567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игровые действия с малыми архитектурными формами;</w:t>
      </w:r>
    </w:p>
    <w:p w:rsidR="002A064B" w:rsidRDefault="00E46BF6">
      <w:pPr>
        <w:numPr>
          <w:ilvl w:val="0"/>
          <w:numId w:val="2"/>
        </w:numPr>
        <w:spacing w:after="0" w:line="240" w:lineRule="auto"/>
        <w:ind w:left="567" w:hanging="567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самостоятельная игровая деятельность.</w:t>
      </w:r>
    </w:p>
    <w:p w:rsidR="002A064B" w:rsidRDefault="00E46BF6">
      <w:pPr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Организация сна.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Для детей от 3 до 8 лет дневной сон составляет не менее 2 часов.  </w:t>
      </w:r>
    </w:p>
    <w:p w:rsidR="002A064B" w:rsidRDefault="00E46BF6">
      <w:pPr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Организация приема пищи.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В дошкольной образовательной организации осуществляется 4-разовое питание на основе цикличного примерного 10-дневного </w:t>
      </w:r>
      <w:r>
        <w:rPr>
          <w:rFonts w:ascii="Times New Roman" w:hAnsi="Times New Roman" w:cs="Times New Roman"/>
          <w:spacing w:val="2"/>
          <w:sz w:val="24"/>
          <w:szCs w:val="24"/>
        </w:rPr>
        <w:t>меню.</w:t>
      </w:r>
    </w:p>
    <w:p w:rsidR="002A064B" w:rsidRDefault="00E46BF6">
      <w:pPr>
        <w:spacing w:after="0" w:line="240" w:lineRule="auto"/>
        <w:ind w:firstLine="708"/>
        <w:rPr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Самостоятельная деятельность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детей от 3 до 8 лет занимает в режиме дня не менее 3 - 4 часов.</w:t>
      </w:r>
    </w:p>
    <w:p w:rsidR="002A064B" w:rsidRDefault="00E46BF6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Организация организованной образовательной деятельности. </w:t>
      </w:r>
    </w:p>
    <w:p w:rsidR="002A064B" w:rsidRDefault="00E46BF6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Продолжительность непрерывной образовательной деятельности составляет:</w:t>
      </w:r>
    </w:p>
    <w:p w:rsidR="002A064B" w:rsidRDefault="00E46BF6">
      <w:pPr>
        <w:pStyle w:val="a9"/>
        <w:numPr>
          <w:ilvl w:val="0"/>
          <w:numId w:val="3"/>
        </w:numPr>
        <w:spacing w:after="0" w:line="240" w:lineRule="auto"/>
        <w:ind w:left="709" w:hanging="709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детей от 3 лет до 4 лет - не более 15 минут;</w:t>
      </w:r>
    </w:p>
    <w:p w:rsidR="002A064B" w:rsidRDefault="00E46BF6">
      <w:pPr>
        <w:pStyle w:val="a9"/>
        <w:numPr>
          <w:ilvl w:val="0"/>
          <w:numId w:val="3"/>
        </w:numPr>
        <w:spacing w:after="0" w:line="240" w:lineRule="auto"/>
        <w:ind w:left="709" w:hanging="709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детей от 4 лет до 5 лет - не более 20минут;</w:t>
      </w:r>
    </w:p>
    <w:p w:rsidR="002A064B" w:rsidRDefault="00E46BF6">
      <w:pPr>
        <w:pStyle w:val="a9"/>
        <w:numPr>
          <w:ilvl w:val="0"/>
          <w:numId w:val="3"/>
        </w:numPr>
        <w:spacing w:after="0" w:line="240" w:lineRule="auto"/>
        <w:ind w:left="709" w:hanging="709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детей от 5 лет до 6 лет - не более 25 минут;</w:t>
      </w:r>
    </w:p>
    <w:p w:rsidR="002A064B" w:rsidRDefault="00E46BF6">
      <w:pPr>
        <w:pStyle w:val="a9"/>
        <w:numPr>
          <w:ilvl w:val="0"/>
          <w:numId w:val="3"/>
        </w:numPr>
        <w:spacing w:after="0" w:line="240" w:lineRule="auto"/>
        <w:ind w:left="709" w:hanging="709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детей от 6 лет до 8 лет - не более 30 минут.  </w:t>
      </w:r>
    </w:p>
    <w:p w:rsidR="002A064B" w:rsidRDefault="00E46BF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</w:t>
      </w:r>
    </w:p>
    <w:p w:rsidR="002A064B" w:rsidRDefault="00E46BF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Образовательная деятельность с детьми старшего дошкольного возраста осуществляется во второй половине дня после дневного сна. Ее продолжительность составляет 25-30 минут.  </w:t>
      </w:r>
    </w:p>
    <w:p w:rsidR="002A064B" w:rsidRDefault="00E46BF6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В середине года (декабрь - январь) для воспитанников организуются каникул. </w:t>
      </w:r>
      <w:r>
        <w:rPr>
          <w:rFonts w:ascii="Times New Roman" w:eastAsia="Times New Roman" w:hAnsi="Times New Roman" w:cs="Times New Roman"/>
          <w:sz w:val="24"/>
          <w:szCs w:val="24"/>
        </w:rPr>
        <w:t>В дни каникул и в летний оздоровительный период организованная образовательная деятельности не проводится, а организуются подвижные и спортивные игры, праздники, развлечения, экскурсии, реализуются творческие проекты, а также увеличивается продолжительность прогулок.</w:t>
      </w:r>
    </w:p>
    <w:p w:rsidR="002A064B" w:rsidRDefault="00E46BF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Организованная образовательная деятельность по физическому развитию детей в возрасте от 3 до 8 лет организуется 3 раза в неделю. Ее длительность зависит от возраста детей и составляет: </w:t>
      </w:r>
    </w:p>
    <w:p w:rsidR="002A064B" w:rsidRDefault="00E46BF6">
      <w:pPr>
        <w:pStyle w:val="a9"/>
        <w:numPr>
          <w:ilvl w:val="0"/>
          <w:numId w:val="4"/>
        </w:numPr>
        <w:spacing w:after="0" w:line="240" w:lineRule="auto"/>
        <w:ind w:left="709" w:hanging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в младшей группе - не более 15 минут;</w:t>
      </w:r>
    </w:p>
    <w:p w:rsidR="002A064B" w:rsidRDefault="00E46BF6">
      <w:pPr>
        <w:pStyle w:val="a9"/>
        <w:numPr>
          <w:ilvl w:val="0"/>
          <w:numId w:val="4"/>
        </w:numPr>
        <w:spacing w:after="0" w:line="240" w:lineRule="auto"/>
        <w:ind w:left="709" w:hanging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в средней группе - не более 20 минут;</w:t>
      </w:r>
    </w:p>
    <w:p w:rsidR="002A064B" w:rsidRDefault="00E46BF6">
      <w:pPr>
        <w:pStyle w:val="a9"/>
        <w:numPr>
          <w:ilvl w:val="0"/>
          <w:numId w:val="4"/>
        </w:numPr>
        <w:spacing w:after="0" w:line="240" w:lineRule="auto"/>
        <w:ind w:left="709" w:hanging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в старшей группе - не более 25 минут;</w:t>
      </w:r>
    </w:p>
    <w:p w:rsidR="002A064B" w:rsidRDefault="00E46BF6">
      <w:pPr>
        <w:pStyle w:val="a9"/>
        <w:numPr>
          <w:ilvl w:val="0"/>
          <w:numId w:val="4"/>
        </w:numPr>
        <w:spacing w:after="0" w:line="240" w:lineRule="auto"/>
        <w:ind w:left="709" w:hanging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в подготовительной к школе группе - не более 30 минут.</w:t>
      </w:r>
    </w:p>
    <w:p w:rsidR="002A064B" w:rsidRDefault="00E46BF6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осуществляется в течение всего времени пребывания детей в дошкольной образовательной организации. </w:t>
      </w:r>
    </w:p>
    <w:p w:rsidR="002A064B" w:rsidRDefault="00E46BF6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Модель организации образовательной деятельности в течение дня:</w:t>
      </w:r>
    </w:p>
    <w:tbl>
      <w:tblPr>
        <w:tblW w:w="10205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2552"/>
        <w:gridCol w:w="3685"/>
        <w:gridCol w:w="2835"/>
        <w:gridCol w:w="1133"/>
      </w:tblGrid>
      <w:tr w:rsidR="002A064B">
        <w:trPr>
          <w:trHeight w:val="527"/>
        </w:trPr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E46B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взрослых и детей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E46B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использованием РППС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E46B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семьей</w:t>
            </w:r>
          </w:p>
        </w:tc>
      </w:tr>
      <w:tr w:rsidR="002A064B">
        <w:trPr>
          <w:trHeight w:val="43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E46B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B" w:rsidRDefault="00E46B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 (утро, прогулка 1, 2-ая половина дня, прогулка 2)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64B" w:rsidRDefault="002A06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64B" w:rsidRDefault="002A06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064B" w:rsidRDefault="00E46BF6">
      <w:pPr>
        <w:shd w:val="clear" w:color="auto" w:fill="FFFFFF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Совместная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строится:</w:t>
      </w:r>
    </w:p>
    <w:p w:rsidR="002A064B" w:rsidRDefault="00E46BF6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hanging="72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субъектной (партнерской, равноправной) позиции взрослого и ребенка;</w:t>
      </w:r>
    </w:p>
    <w:p w:rsidR="002A064B" w:rsidRDefault="00E46BF6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hanging="72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диалогическом (а не монологическом) общении взрослого с детьми;</w:t>
      </w:r>
    </w:p>
    <w:p w:rsidR="002A064B" w:rsidRDefault="00E46BF6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hanging="72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продуктивном взаимодействии ребенка со взрослыми и сверстниками;</w:t>
      </w:r>
    </w:p>
    <w:p w:rsidR="002A064B" w:rsidRDefault="00E46BF6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hanging="72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партнерской форме организации образовательной деятельности (возможностью свободного размещения, перемещения, общения детей и др.).</w:t>
      </w:r>
    </w:p>
    <w:p w:rsidR="002A064B" w:rsidRDefault="00E46BF6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Организованная образовательная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реализуется через организацию различных видов детской деятельности или их интеграцию с использованием разнообразных форм и методов работы, выбор которых осуществляется педагогическими работниками самостоятельно в зависимости от контингента детей, уровня освоения Программы и решения конкретных образовательных задач.</w:t>
      </w:r>
    </w:p>
    <w:p w:rsidR="002A064B" w:rsidRDefault="00E46BF6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Образовательная деятельность, осуществляемая в ходе режимных моментов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требует особых форм работы в соответствии</w:t>
      </w:r>
      <w:r>
        <w:rPr>
          <w:rFonts w:ascii="Times New Roman" w:hAnsi="Times New Roman"/>
          <w:sz w:val="24"/>
          <w:szCs w:val="24"/>
        </w:rPr>
        <w:t xml:space="preserve"> с реализуемыми задачами воспитания, обучения и развития ребенка. В режимных процессах педагогический работник создает, по мере необходимости,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</w:t>
      </w:r>
      <w:r>
        <w:rPr>
          <w:rFonts w:ascii="Times New Roman" w:hAnsi="Times New Roman"/>
          <w:sz w:val="24"/>
          <w:szCs w:val="24"/>
        </w:rPr>
        <w:lastRenderedPageBreak/>
        <w:t xml:space="preserve">самостоятельного решения возникшей задачи.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деятельность, осуществляемую в ходе режимных моментов, педагогические работники планируют в соответствии </w:t>
      </w:r>
      <w:r>
        <w:rPr>
          <w:rFonts w:ascii="Times New Roman" w:hAnsi="Times New Roman" w:cs="Times New Roman"/>
          <w:i/>
          <w:sz w:val="24"/>
          <w:szCs w:val="24"/>
        </w:rPr>
        <w:t>с циклограммой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которая включает организацию дидактических, подвижных, театрализованных, сюжетно-ролевых игр, пальчиковой, артикуляционной гимнастики, беседы и игры различной тематики, совместную речевую, познавательно-исследовательскую деятельность, конструирование и др. </w:t>
      </w:r>
    </w:p>
    <w:p w:rsidR="002A064B" w:rsidRDefault="00E46BF6">
      <w:pPr>
        <w:shd w:val="clear" w:color="auto" w:fill="FFFFFF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Самостоятельная деятельность:</w:t>
      </w:r>
    </w:p>
    <w:p w:rsidR="002A064B" w:rsidRDefault="00E46BF6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предполагает свободную деятельность воспитанников в условиях созданной педагогическими работниками (в том числе совместно с детьми) развивающей предметно-пространственной образовательной среды;</w:t>
      </w:r>
    </w:p>
    <w:p w:rsidR="002A064B" w:rsidRDefault="00E46BF6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выбор каждым ребенком деятельности по интересам;</w:t>
      </w:r>
    </w:p>
    <w:p w:rsidR="002A064B" w:rsidRDefault="00E46BF6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позволяет ему взаимодействовать со сверстниками или действовать индивидуально;</w:t>
      </w:r>
    </w:p>
    <w:p w:rsidR="002A064B" w:rsidRDefault="00E46BF6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содержит в себе проблемные ситуации и направлена на самостоятельное решение ребенком разнообразных задач;</w:t>
      </w:r>
    </w:p>
    <w:p w:rsidR="002A064B" w:rsidRDefault="00E46BF6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позволяет на уровне самостоятельности освоить (закрепить, апробировать) материал, изучаемый в совместной деятельности со взрослым.</w:t>
      </w:r>
    </w:p>
    <w:p w:rsidR="002A064B" w:rsidRDefault="00E46BF6">
      <w:pPr>
        <w:shd w:val="clear" w:color="auto" w:fill="FFFFFF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Образовательная деятельность организована на основе </w:t>
      </w:r>
      <w:r>
        <w:rPr>
          <w:rFonts w:ascii="Times New Roman" w:hAnsi="Times New Roman" w:cs="Times New Roman"/>
          <w:sz w:val="24"/>
          <w:szCs w:val="24"/>
        </w:rPr>
        <w:t xml:space="preserve">комплексно-тематического планирования, в соответствии с </w:t>
      </w:r>
      <w:r>
        <w:rPr>
          <w:rFonts w:ascii="Times New Roman" w:hAnsi="Times New Roman" w:cs="Times New Roman"/>
          <w:bCs/>
          <w:sz w:val="24"/>
          <w:szCs w:val="24"/>
        </w:rPr>
        <w:t xml:space="preserve">возрастными возможностями и особенностями психофизического развития детей с ОВЗ, </w:t>
      </w:r>
      <w:r>
        <w:rPr>
          <w:rFonts w:ascii="Times New Roman" w:hAnsi="Times New Roman" w:cs="Times New Roman"/>
          <w:sz w:val="24"/>
          <w:szCs w:val="24"/>
        </w:rPr>
        <w:t>с учетом национально-культурных особенностей и лексических тем.</w:t>
      </w:r>
    </w:p>
    <w:p w:rsidR="002A064B" w:rsidRDefault="002A064B">
      <w:pPr>
        <w:rPr>
          <w:sz w:val="24"/>
          <w:szCs w:val="24"/>
        </w:rPr>
      </w:pPr>
    </w:p>
    <w:sectPr w:rsidR="002A064B">
      <w:footerReference w:type="default" r:id="rId8"/>
      <w:pgSz w:w="11906" w:h="16838"/>
      <w:pgMar w:top="568" w:right="566" w:bottom="536" w:left="1134" w:header="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B8B" w:rsidRDefault="00E46BF6">
      <w:pPr>
        <w:spacing w:after="0" w:line="240" w:lineRule="auto"/>
      </w:pPr>
      <w:r>
        <w:separator/>
      </w:r>
    </w:p>
  </w:endnote>
  <w:endnote w:type="continuationSeparator" w:id="0">
    <w:p w:rsidR="00BC0B8B" w:rsidRDefault="00E46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309142"/>
      <w:docPartObj>
        <w:docPartGallery w:val="Page Numbers (Bottom of Page)"/>
        <w:docPartUnique/>
      </w:docPartObj>
    </w:sdtPr>
    <w:sdtEndPr/>
    <w:sdtContent>
      <w:p w:rsidR="00D93B46" w:rsidRDefault="00D93B4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F70">
          <w:rPr>
            <w:noProof/>
          </w:rPr>
          <w:t>2</w:t>
        </w:r>
        <w:r>
          <w:fldChar w:fldCharType="end"/>
        </w:r>
      </w:p>
    </w:sdtContent>
  </w:sdt>
  <w:p w:rsidR="002A064B" w:rsidRDefault="002A064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B8B" w:rsidRDefault="00E46BF6">
      <w:pPr>
        <w:spacing w:after="0" w:line="240" w:lineRule="auto"/>
      </w:pPr>
      <w:r>
        <w:separator/>
      </w:r>
    </w:p>
  </w:footnote>
  <w:footnote w:type="continuationSeparator" w:id="0">
    <w:p w:rsidR="00BC0B8B" w:rsidRDefault="00E46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746D5"/>
    <w:multiLevelType w:val="multilevel"/>
    <w:tmpl w:val="48E00E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0E3F0F"/>
    <w:multiLevelType w:val="multilevel"/>
    <w:tmpl w:val="D11473F8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5E5EE9"/>
    <w:multiLevelType w:val="multilevel"/>
    <w:tmpl w:val="998E88B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88B509D"/>
    <w:multiLevelType w:val="multilevel"/>
    <w:tmpl w:val="D32CCF3E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A893520"/>
    <w:multiLevelType w:val="multilevel"/>
    <w:tmpl w:val="A1385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4BB40971"/>
    <w:multiLevelType w:val="multilevel"/>
    <w:tmpl w:val="EFC4DA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C1224CA"/>
    <w:multiLevelType w:val="multilevel"/>
    <w:tmpl w:val="48CE856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4B"/>
    <w:rsid w:val="00142F70"/>
    <w:rsid w:val="0021732D"/>
    <w:rsid w:val="0024066B"/>
    <w:rsid w:val="002A064B"/>
    <w:rsid w:val="004E5CA3"/>
    <w:rsid w:val="008739D6"/>
    <w:rsid w:val="008E2310"/>
    <w:rsid w:val="00BC0B8B"/>
    <w:rsid w:val="00C7091F"/>
    <w:rsid w:val="00D85C5D"/>
    <w:rsid w:val="00D93B46"/>
    <w:rsid w:val="00E46BF6"/>
    <w:rsid w:val="00F4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32B18"/>
  <w15:docId w15:val="{3E1AFF74-ACAB-44F1-A053-B8900C81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E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1C0B4A"/>
    <w:rPr>
      <w:color w:val="000080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2E07B2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semiHidden/>
    <w:qFormat/>
    <w:rsid w:val="00856184"/>
  </w:style>
  <w:style w:type="character" w:customStyle="1" w:styleId="a5">
    <w:name w:val="Нижний колонтитул Знак"/>
    <w:basedOn w:val="a0"/>
    <w:uiPriority w:val="99"/>
    <w:qFormat/>
    <w:rsid w:val="00856184"/>
  </w:style>
  <w:style w:type="paragraph" w:customStyle="1" w:styleId="1">
    <w:name w:val="Заголовок1"/>
    <w:basedOn w:val="a"/>
    <w:next w:val="a6"/>
    <w:qFormat/>
    <w:rsid w:val="001C0B4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1C0B4A"/>
    <w:pPr>
      <w:spacing w:after="140"/>
    </w:pPr>
  </w:style>
  <w:style w:type="paragraph" w:styleId="a7">
    <w:name w:val="List"/>
    <w:basedOn w:val="a6"/>
    <w:rsid w:val="001C0B4A"/>
    <w:rPr>
      <w:rFonts w:cs="Arial"/>
    </w:rPr>
  </w:style>
  <w:style w:type="paragraph" w:customStyle="1" w:styleId="10">
    <w:name w:val="Название объекта1"/>
    <w:basedOn w:val="a"/>
    <w:qFormat/>
    <w:rsid w:val="001C0B4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1C0B4A"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846191"/>
    <w:pPr>
      <w:ind w:left="720"/>
      <w:contextualSpacing/>
    </w:pPr>
  </w:style>
  <w:style w:type="paragraph" w:customStyle="1" w:styleId="aa">
    <w:name w:val="Содержимое таблицы"/>
    <w:basedOn w:val="a"/>
    <w:qFormat/>
    <w:rsid w:val="001C0B4A"/>
    <w:pPr>
      <w:widowControl w:val="0"/>
      <w:suppressLineNumbers/>
    </w:pPr>
  </w:style>
  <w:style w:type="paragraph" w:customStyle="1" w:styleId="ab">
    <w:name w:val="Заголовок таблицы"/>
    <w:basedOn w:val="aa"/>
    <w:qFormat/>
    <w:rsid w:val="001C0B4A"/>
    <w:pPr>
      <w:jc w:val="center"/>
    </w:pPr>
    <w:rPr>
      <w:b/>
      <w:bCs/>
    </w:rPr>
  </w:style>
  <w:style w:type="paragraph" w:styleId="ac">
    <w:name w:val="Normal (Web)"/>
    <w:basedOn w:val="a"/>
    <w:qFormat/>
    <w:rsid w:val="001C0B4A"/>
    <w:pPr>
      <w:spacing w:beforeAutospacing="1" w:afterAutospacing="1"/>
    </w:pPr>
    <w:rPr>
      <w:sz w:val="24"/>
      <w:szCs w:val="24"/>
    </w:rPr>
  </w:style>
  <w:style w:type="paragraph" w:customStyle="1" w:styleId="headertext">
    <w:name w:val="headertext"/>
    <w:basedOn w:val="a"/>
    <w:qFormat/>
    <w:rsid w:val="001C0B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uiPriority w:val="99"/>
    <w:semiHidden/>
    <w:unhideWhenUsed/>
    <w:qFormat/>
    <w:rsid w:val="002E07B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856184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856184"/>
    <w:pPr>
      <w:tabs>
        <w:tab w:val="center" w:pos="4677"/>
        <w:tab w:val="right" w:pos="9355"/>
      </w:tabs>
      <w:spacing w:after="0" w:line="240" w:lineRule="auto"/>
    </w:pPr>
  </w:style>
  <w:style w:type="table" w:styleId="af1">
    <w:name w:val="Table Grid"/>
    <w:basedOn w:val="a1"/>
    <w:uiPriority w:val="59"/>
    <w:rsid w:val="00B262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1965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dc:description/>
  <cp:lastModifiedBy>Администратор безопасности</cp:lastModifiedBy>
  <cp:revision>2</cp:revision>
  <cp:lastPrinted>2023-11-03T10:59:00Z</cp:lastPrinted>
  <dcterms:created xsi:type="dcterms:W3CDTF">2024-02-01T12:55:00Z</dcterms:created>
  <dcterms:modified xsi:type="dcterms:W3CDTF">2024-02-01T12:55:00Z</dcterms:modified>
  <dc:language>ru-RU</dc:language>
</cp:coreProperties>
</file>